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70CD2" w14:textId="77777777" w:rsidR="00E43043" w:rsidRPr="002031F3" w:rsidRDefault="00E43043" w:rsidP="000C6FF6">
      <w:pPr>
        <w:pStyle w:val="Heading1"/>
        <w:jc w:val="center"/>
      </w:pPr>
      <w:r w:rsidRPr="002031F3">
        <w:t>Level IV/V Trauma Center Applicants</w:t>
      </w:r>
    </w:p>
    <w:p w14:paraId="5013B34C" w14:textId="77777777" w:rsidR="00E43043" w:rsidRDefault="00E43043" w:rsidP="000C6FF6">
      <w:pPr>
        <w:pStyle w:val="Heading2"/>
        <w:jc w:val="center"/>
      </w:pPr>
      <w:r>
        <w:t>Essential or Desirable Resources/Services Available</w:t>
      </w:r>
    </w:p>
    <w:p w14:paraId="1ED250BD" w14:textId="77777777" w:rsidR="00E43043" w:rsidRDefault="00E43043" w:rsidP="00E43043">
      <w:pPr>
        <w:jc w:val="center"/>
      </w:pPr>
    </w:p>
    <w:p w14:paraId="05702C3E" w14:textId="77777777" w:rsidR="00E43043" w:rsidRDefault="00E43043" w:rsidP="00E43043">
      <w:r>
        <w:t>The Level IV</w:t>
      </w:r>
      <w:r w:rsidR="00D1651C">
        <w:t xml:space="preserve"> and V</w:t>
      </w:r>
      <w:r>
        <w:t xml:space="preserve"> Trauma Center</w:t>
      </w:r>
      <w:r w:rsidR="00D1651C">
        <w:t>s</w:t>
      </w:r>
      <w:r>
        <w:t xml:space="preserve"> in Alaska</w:t>
      </w:r>
      <w:r w:rsidR="00D1651C">
        <w:t xml:space="preserve"> supplement</w:t>
      </w:r>
      <w:r>
        <w:t xml:space="preserve"> care within the larger trauma system.  It provides initial resuscitation and assessment of the injured patient.  Most often these patients are transferred to a higher level of trauma care.</w:t>
      </w:r>
    </w:p>
    <w:p w14:paraId="3B5E083C" w14:textId="77777777" w:rsidR="00E43043" w:rsidRDefault="00E43043" w:rsidP="00E43043">
      <w:r>
        <w:t xml:space="preserve">The Level </w:t>
      </w:r>
      <w:r w:rsidR="00D1651C">
        <w:t>I</w:t>
      </w:r>
      <w:r>
        <w:t>V</w:t>
      </w:r>
      <w:r w:rsidR="00DF3534">
        <w:t xml:space="preserve"> facility must be licensed as a</w:t>
      </w:r>
      <w:r w:rsidR="00384D23">
        <w:t xml:space="preserve"> Hospital. </w:t>
      </w:r>
      <w:r w:rsidR="00D1651C">
        <w:t xml:space="preserve"> Level V Trauma C</w:t>
      </w:r>
      <w:r>
        <w:t xml:space="preserve">enters </w:t>
      </w:r>
      <w:r w:rsidR="00384D23">
        <w:t>mu</w:t>
      </w:r>
      <w:r w:rsidR="00DF3534">
        <w:t>st be licensed as a</w:t>
      </w:r>
      <w:r w:rsidR="00384D23">
        <w:t xml:space="preserve"> </w:t>
      </w:r>
      <w:proofErr w:type="spellStart"/>
      <w:r w:rsidR="0054560D">
        <w:t>sub regional</w:t>
      </w:r>
      <w:proofErr w:type="spellEnd"/>
      <w:r w:rsidR="0054560D">
        <w:t xml:space="preserve"> </w:t>
      </w:r>
      <w:r w:rsidR="00384D23">
        <w:t>clinic</w:t>
      </w:r>
      <w:r w:rsidR="00DF3534">
        <w:t xml:space="preserve"> </w:t>
      </w:r>
      <w:r w:rsidR="0054560D">
        <w:t>or frontier extended stay</w:t>
      </w:r>
      <w:r w:rsidR="00DC149E">
        <w:t xml:space="preserve"> facility that</w:t>
      </w:r>
      <w:r w:rsidR="00DF3534">
        <w:t xml:space="preserve"> routinely provide emergency care in the </w:t>
      </w:r>
      <w:r w:rsidR="00DC149E">
        <w:t>community.</w:t>
      </w:r>
      <w:r w:rsidR="00D1651C">
        <w:t xml:space="preserve"> Level V Trauma Centers </w:t>
      </w:r>
      <w:r>
        <w:t xml:space="preserve">are not formally recognized by the American College of Surgeons.  </w:t>
      </w:r>
    </w:p>
    <w:p w14:paraId="216ECB1A" w14:textId="77777777" w:rsidR="00E43043" w:rsidRDefault="00E43043" w:rsidP="00E43043"/>
    <w:p w14:paraId="70D3B03F" w14:textId="77777777" w:rsidR="00CF0131" w:rsidRDefault="00E43043" w:rsidP="00E43043">
      <w:pPr>
        <w:rPr>
          <w:color w:val="C00000"/>
        </w:rPr>
      </w:pPr>
      <w:r>
        <w:t xml:space="preserve">Please checks off the resources listed below that are currently available at your facility.  (Note: Level IV/V applicants do not require verification from the American College of Surgeons, Committee on Trauma).  The following shows levels of categorization and their essential (E) or desirable (D) characteristics.  </w:t>
      </w:r>
      <w:r w:rsidRPr="0034091F">
        <w:rPr>
          <w:u w:val="single"/>
        </w:rPr>
        <w:t xml:space="preserve">Only items marked “E” are required for state </w:t>
      </w:r>
      <w:r w:rsidRPr="00C2555C">
        <w:rPr>
          <w:u w:val="single"/>
        </w:rPr>
        <w:t>designation</w:t>
      </w:r>
      <w:r w:rsidRPr="0034091F">
        <w:rPr>
          <w:u w:val="single"/>
        </w:rPr>
        <w:t xml:space="preserve"> as a Level IV</w:t>
      </w:r>
      <w:r>
        <w:rPr>
          <w:u w:val="single"/>
        </w:rPr>
        <w:t>/V</w:t>
      </w:r>
      <w:r w:rsidRPr="0034091F">
        <w:rPr>
          <w:u w:val="single"/>
        </w:rPr>
        <w:t xml:space="preserve"> Trauma Center</w:t>
      </w:r>
      <w:r>
        <w:rPr>
          <w:u w:val="single"/>
        </w:rPr>
        <w:t>s</w:t>
      </w:r>
      <w:r w:rsidRPr="0034091F">
        <w:rPr>
          <w:u w:val="single"/>
        </w:rPr>
        <w:t xml:space="preserve"> in Alaska</w:t>
      </w:r>
      <w:r>
        <w:t xml:space="preserve">.  </w:t>
      </w:r>
      <w:r w:rsidR="00CF0131">
        <w:t>Note that those items marked with an asterisk (*) are major criteria.</w:t>
      </w:r>
      <w:r>
        <w:t xml:space="preserve">   </w:t>
      </w:r>
      <w:r w:rsidRPr="005971DA">
        <w:rPr>
          <w:color w:val="C00000"/>
        </w:rPr>
        <w:t>(E = Essential</w:t>
      </w:r>
      <w:r>
        <w:rPr>
          <w:color w:val="C00000"/>
        </w:rPr>
        <w:t>,</w:t>
      </w:r>
      <w:r w:rsidRPr="005971DA">
        <w:rPr>
          <w:color w:val="C00000"/>
        </w:rPr>
        <w:t xml:space="preserve"> D</w:t>
      </w:r>
      <w:r>
        <w:rPr>
          <w:color w:val="C00000"/>
        </w:rPr>
        <w:t xml:space="preserve"> </w:t>
      </w:r>
      <w:r w:rsidRPr="005971DA">
        <w:rPr>
          <w:color w:val="C00000"/>
        </w:rPr>
        <w:t>= Desirable</w:t>
      </w:r>
      <w:r>
        <w:rPr>
          <w:color w:val="C00000"/>
        </w:rPr>
        <w:t>, N/A = Not applicable</w:t>
      </w:r>
      <w:r w:rsidRPr="005971DA">
        <w:rPr>
          <w:color w:val="C00000"/>
        </w:rPr>
        <w:t>)</w:t>
      </w:r>
    </w:p>
    <w:p w14:paraId="74C0F0EE" w14:textId="77777777" w:rsidR="00CF0131" w:rsidRDefault="00CF0131" w:rsidP="00E43043">
      <w:pPr>
        <w:rPr>
          <w:color w:val="C00000"/>
        </w:rPr>
      </w:pPr>
    </w:p>
    <w:p w14:paraId="32726E1A" w14:textId="0B41C77C" w:rsidR="00E43043" w:rsidRDefault="00CF0131" w:rsidP="00E43043">
      <w:r>
        <w:t>Only those items classified as essential (E) are required for designation as a Level IV/V facility.</w:t>
      </w:r>
      <w:r>
        <w:rPr>
          <w:color w:val="C00000"/>
        </w:rPr>
        <w:t xml:space="preserve"> </w:t>
      </w:r>
      <w:r>
        <w:t>For essential criteria, both major and minor (no asterisk) are required, though those identified as major are considered more critical.  All major criteria must be in place at the time of the review to achieve verification.  If three or fewer</w:t>
      </w:r>
      <w:r w:rsidR="006F027A">
        <w:t xml:space="preserve"> minor criteria deficiencies and no major deficiencies are identified during the review, a 1-year certificate of verification will be issued.  In the ensuing 12 months, if the criteria deficiencies are corrected, the period of verification will be extended to the full 3 years from the original review date.</w:t>
      </w:r>
    </w:p>
    <w:p w14:paraId="758E971E" w14:textId="7A484724" w:rsidR="006F027A" w:rsidRDefault="006F027A" w:rsidP="00E43043"/>
    <w:p w14:paraId="41DE29FD" w14:textId="5D2D63C1" w:rsidR="006F027A" w:rsidRPr="00CF0131" w:rsidRDefault="006F027A" w:rsidP="00E43043">
      <w:r>
        <w:t xml:space="preserve">If any major and/or 3 or more minor criteria deficiencies are cited, verification is not achieved.  A successful focused review is required to achieve </w:t>
      </w:r>
      <w:proofErr w:type="gramStart"/>
      <w:r>
        <w:t>verification, and</w:t>
      </w:r>
      <w:proofErr w:type="gramEnd"/>
      <w:r>
        <w:t xml:space="preserve"> must occur 6-12 months from the time of the initial review.  </w:t>
      </w:r>
    </w:p>
    <w:p w14:paraId="6AF6A420" w14:textId="77777777" w:rsidR="00E43043" w:rsidRDefault="00E43043" w:rsidP="00E43043">
      <w:pPr>
        <w:rPr>
          <w:color w:val="C00000"/>
        </w:rPr>
      </w:pPr>
    </w:p>
    <w:p w14:paraId="130340CF" w14:textId="77777777" w:rsidR="002031F3" w:rsidRPr="00A27EAC" w:rsidRDefault="002031F3" w:rsidP="00E43043">
      <w:pPr>
        <w:rPr>
          <w:rFonts w:ascii="Arial" w:hAnsi="Arial" w:cs="Arial"/>
          <w:color w:val="C00000"/>
        </w:rPr>
      </w:pPr>
    </w:p>
    <w:p w14:paraId="7EDA0F4D" w14:textId="77777777" w:rsidR="002031F3" w:rsidRPr="00A27EAC" w:rsidRDefault="002031F3" w:rsidP="00E43043">
      <w:pPr>
        <w:rPr>
          <w:rFonts w:ascii="Arial" w:hAnsi="Arial" w:cs="Arial"/>
          <w:color w:val="C00000"/>
        </w:rPr>
      </w:pPr>
    </w:p>
    <w:tbl>
      <w:tblPr>
        <w:tblStyle w:val="TableGrid"/>
        <w:tblW w:w="0" w:type="auto"/>
        <w:tblLook w:val="04A0" w:firstRow="1" w:lastRow="0" w:firstColumn="1" w:lastColumn="0" w:noHBand="0" w:noVBand="1"/>
      </w:tblPr>
      <w:tblGrid>
        <w:gridCol w:w="3192"/>
        <w:gridCol w:w="3192"/>
        <w:gridCol w:w="1464"/>
        <w:gridCol w:w="1464"/>
      </w:tblGrid>
      <w:tr w:rsidR="00E43043" w:rsidRPr="00A27EAC" w14:paraId="3AFF26E9" w14:textId="77777777" w:rsidTr="00E43043">
        <w:trPr>
          <w:trHeight w:val="440"/>
        </w:trPr>
        <w:tc>
          <w:tcPr>
            <w:tcW w:w="3192" w:type="dxa"/>
            <w:vAlign w:val="center"/>
          </w:tcPr>
          <w:p w14:paraId="0E89EF77" w14:textId="77777777" w:rsidR="00E43043" w:rsidRPr="00A27EAC" w:rsidRDefault="00A27EAC" w:rsidP="00E43043">
            <w:pPr>
              <w:jc w:val="center"/>
              <w:rPr>
                <w:rFonts w:ascii="Arial" w:hAnsi="Arial" w:cs="Arial"/>
                <w:b/>
                <w:sz w:val="24"/>
              </w:rPr>
            </w:pPr>
            <w:r>
              <w:rPr>
                <w:rFonts w:ascii="Arial" w:hAnsi="Arial" w:cs="Arial"/>
                <w:b/>
                <w:sz w:val="24"/>
              </w:rPr>
              <w:t>Category</w:t>
            </w:r>
          </w:p>
        </w:tc>
        <w:tc>
          <w:tcPr>
            <w:tcW w:w="3192" w:type="dxa"/>
            <w:vAlign w:val="center"/>
          </w:tcPr>
          <w:p w14:paraId="5CB470AF" w14:textId="77777777" w:rsidR="00E43043" w:rsidRPr="00A27EAC" w:rsidRDefault="00A27EAC" w:rsidP="00E43043">
            <w:pPr>
              <w:jc w:val="center"/>
              <w:rPr>
                <w:rFonts w:ascii="Arial" w:hAnsi="Arial" w:cs="Arial"/>
                <w:b/>
                <w:sz w:val="24"/>
              </w:rPr>
            </w:pPr>
            <w:r>
              <w:rPr>
                <w:rFonts w:ascii="Arial" w:hAnsi="Arial" w:cs="Arial"/>
                <w:b/>
                <w:sz w:val="24"/>
              </w:rPr>
              <w:t>Criteria</w:t>
            </w:r>
          </w:p>
        </w:tc>
        <w:tc>
          <w:tcPr>
            <w:tcW w:w="1464" w:type="dxa"/>
            <w:vAlign w:val="center"/>
          </w:tcPr>
          <w:p w14:paraId="1153DC38" w14:textId="77777777" w:rsidR="00E43043" w:rsidRPr="00A27EAC" w:rsidRDefault="00E43043" w:rsidP="00A27EAC">
            <w:pPr>
              <w:jc w:val="center"/>
              <w:rPr>
                <w:rFonts w:ascii="Arial" w:hAnsi="Arial" w:cs="Arial"/>
                <w:b/>
                <w:sz w:val="24"/>
              </w:rPr>
            </w:pPr>
            <w:proofErr w:type="gramStart"/>
            <w:r w:rsidRPr="00A27EAC">
              <w:rPr>
                <w:rFonts w:ascii="Arial" w:hAnsi="Arial" w:cs="Arial"/>
                <w:b/>
                <w:sz w:val="24"/>
              </w:rPr>
              <w:t>L</w:t>
            </w:r>
            <w:r w:rsidR="00A27EAC">
              <w:rPr>
                <w:rFonts w:ascii="Arial" w:hAnsi="Arial" w:cs="Arial"/>
                <w:b/>
                <w:sz w:val="24"/>
              </w:rPr>
              <w:t xml:space="preserve">evel </w:t>
            </w:r>
            <w:r w:rsidRPr="00A27EAC">
              <w:rPr>
                <w:rFonts w:ascii="Arial" w:hAnsi="Arial" w:cs="Arial"/>
                <w:b/>
                <w:sz w:val="24"/>
              </w:rPr>
              <w:t xml:space="preserve"> IV</w:t>
            </w:r>
            <w:proofErr w:type="gramEnd"/>
          </w:p>
        </w:tc>
        <w:tc>
          <w:tcPr>
            <w:tcW w:w="1464" w:type="dxa"/>
            <w:vAlign w:val="center"/>
          </w:tcPr>
          <w:p w14:paraId="5934005F" w14:textId="77777777" w:rsidR="00E43043" w:rsidRPr="00A27EAC" w:rsidRDefault="00E43043" w:rsidP="00A27EAC">
            <w:pPr>
              <w:jc w:val="center"/>
              <w:rPr>
                <w:rFonts w:ascii="Arial" w:hAnsi="Arial" w:cs="Arial"/>
                <w:b/>
                <w:sz w:val="24"/>
              </w:rPr>
            </w:pPr>
            <w:proofErr w:type="gramStart"/>
            <w:r w:rsidRPr="00A27EAC">
              <w:rPr>
                <w:rFonts w:ascii="Arial" w:hAnsi="Arial" w:cs="Arial"/>
                <w:b/>
                <w:sz w:val="24"/>
              </w:rPr>
              <w:t>L</w:t>
            </w:r>
            <w:r w:rsidR="00A27EAC">
              <w:rPr>
                <w:rFonts w:ascii="Arial" w:hAnsi="Arial" w:cs="Arial"/>
                <w:b/>
                <w:sz w:val="24"/>
              </w:rPr>
              <w:t xml:space="preserve">evel </w:t>
            </w:r>
            <w:r w:rsidRPr="00A27EAC">
              <w:rPr>
                <w:rFonts w:ascii="Arial" w:hAnsi="Arial" w:cs="Arial"/>
                <w:b/>
                <w:sz w:val="24"/>
              </w:rPr>
              <w:t xml:space="preserve"> V</w:t>
            </w:r>
            <w:proofErr w:type="gramEnd"/>
          </w:p>
        </w:tc>
      </w:tr>
      <w:tr w:rsidR="00E43043" w:rsidRPr="00E43043" w14:paraId="5B6180A6" w14:textId="77777777" w:rsidTr="00675838">
        <w:tc>
          <w:tcPr>
            <w:tcW w:w="3192" w:type="dxa"/>
          </w:tcPr>
          <w:p w14:paraId="69848FC9" w14:textId="77777777" w:rsidR="00E43043" w:rsidRPr="00E43043" w:rsidRDefault="00E43043" w:rsidP="00E43043">
            <w:pPr>
              <w:rPr>
                <w:b/>
                <w:i/>
              </w:rPr>
            </w:pPr>
            <w:r w:rsidRPr="00E43043">
              <w:rPr>
                <w:b/>
                <w:i/>
              </w:rPr>
              <w:t>Hospital Organization:</w:t>
            </w:r>
          </w:p>
        </w:tc>
        <w:tc>
          <w:tcPr>
            <w:tcW w:w="3192" w:type="dxa"/>
            <w:vAlign w:val="center"/>
          </w:tcPr>
          <w:p w14:paraId="1D8CF560" w14:textId="77777777" w:rsidR="00E43043" w:rsidRPr="00E43043" w:rsidRDefault="00E43043" w:rsidP="00675838"/>
        </w:tc>
        <w:tc>
          <w:tcPr>
            <w:tcW w:w="1464" w:type="dxa"/>
            <w:vAlign w:val="center"/>
          </w:tcPr>
          <w:p w14:paraId="43AE382B" w14:textId="77777777" w:rsidR="00E43043" w:rsidRPr="00E43043" w:rsidRDefault="00E43043" w:rsidP="00E43043">
            <w:pPr>
              <w:jc w:val="center"/>
            </w:pPr>
          </w:p>
        </w:tc>
        <w:tc>
          <w:tcPr>
            <w:tcW w:w="1464" w:type="dxa"/>
            <w:vAlign w:val="center"/>
          </w:tcPr>
          <w:p w14:paraId="0DADB0BA" w14:textId="77777777" w:rsidR="00E43043" w:rsidRPr="00E43043" w:rsidRDefault="00E43043" w:rsidP="00E43043">
            <w:pPr>
              <w:jc w:val="center"/>
            </w:pPr>
          </w:p>
        </w:tc>
      </w:tr>
      <w:tr w:rsidR="00E43043" w:rsidRPr="00E43043" w14:paraId="243EBA2F" w14:textId="77777777" w:rsidTr="00675838">
        <w:tc>
          <w:tcPr>
            <w:tcW w:w="3192" w:type="dxa"/>
          </w:tcPr>
          <w:p w14:paraId="4691392B" w14:textId="77777777" w:rsidR="00E43043" w:rsidRPr="00E43043" w:rsidRDefault="00E43043" w:rsidP="002031F3">
            <w:r>
              <w:t xml:space="preserve">     </w:t>
            </w:r>
            <w:r w:rsidR="002031F3">
              <w:t>A</w:t>
            </w:r>
            <w:r>
              <w:t>.  Administrative Support</w:t>
            </w:r>
          </w:p>
        </w:tc>
        <w:tc>
          <w:tcPr>
            <w:tcW w:w="3192" w:type="dxa"/>
            <w:vAlign w:val="center"/>
          </w:tcPr>
          <w:p w14:paraId="4C4B10CB" w14:textId="77777777" w:rsidR="00E43043" w:rsidRPr="00E43043" w:rsidRDefault="00E43043" w:rsidP="00675838">
            <w:r>
              <w:t>Letter of Support from Governing Board</w:t>
            </w:r>
          </w:p>
        </w:tc>
        <w:tc>
          <w:tcPr>
            <w:tcW w:w="1464" w:type="dxa"/>
            <w:vAlign w:val="center"/>
          </w:tcPr>
          <w:p w14:paraId="76D02458" w14:textId="77777777" w:rsidR="00E43043" w:rsidRPr="00E43043" w:rsidRDefault="00E43043" w:rsidP="00E43043">
            <w:pPr>
              <w:jc w:val="center"/>
            </w:pPr>
            <w:r>
              <w:t>E</w:t>
            </w:r>
          </w:p>
        </w:tc>
        <w:tc>
          <w:tcPr>
            <w:tcW w:w="1464" w:type="dxa"/>
            <w:vAlign w:val="center"/>
          </w:tcPr>
          <w:p w14:paraId="2A0F33B0" w14:textId="77777777" w:rsidR="00E43043" w:rsidRPr="00E43043" w:rsidRDefault="00E43043" w:rsidP="00E43043">
            <w:pPr>
              <w:jc w:val="center"/>
            </w:pPr>
            <w:r>
              <w:t>E</w:t>
            </w:r>
          </w:p>
        </w:tc>
      </w:tr>
      <w:tr w:rsidR="00E43043" w:rsidRPr="00E43043" w14:paraId="2C219178" w14:textId="77777777" w:rsidTr="00675838">
        <w:tc>
          <w:tcPr>
            <w:tcW w:w="3192" w:type="dxa"/>
          </w:tcPr>
          <w:p w14:paraId="15796F59" w14:textId="77777777" w:rsidR="00E43043" w:rsidRPr="00E43043" w:rsidRDefault="00E43043" w:rsidP="00E43043"/>
        </w:tc>
        <w:tc>
          <w:tcPr>
            <w:tcW w:w="3192" w:type="dxa"/>
            <w:vAlign w:val="center"/>
          </w:tcPr>
          <w:p w14:paraId="6EB16DBD" w14:textId="77777777" w:rsidR="00E43043" w:rsidRPr="00E43043" w:rsidRDefault="00E43043" w:rsidP="00675838">
            <w:r>
              <w:t>Letter of Support from Medical Staff</w:t>
            </w:r>
          </w:p>
        </w:tc>
        <w:tc>
          <w:tcPr>
            <w:tcW w:w="1464" w:type="dxa"/>
            <w:vAlign w:val="center"/>
          </w:tcPr>
          <w:p w14:paraId="27CBE5A5" w14:textId="77777777" w:rsidR="00E43043" w:rsidRPr="00E43043" w:rsidRDefault="00E43043" w:rsidP="00E43043">
            <w:pPr>
              <w:jc w:val="center"/>
            </w:pPr>
            <w:r>
              <w:t>E</w:t>
            </w:r>
          </w:p>
        </w:tc>
        <w:tc>
          <w:tcPr>
            <w:tcW w:w="1464" w:type="dxa"/>
            <w:vAlign w:val="center"/>
          </w:tcPr>
          <w:p w14:paraId="5435B9B1" w14:textId="77777777" w:rsidR="00E43043" w:rsidRPr="00E43043" w:rsidRDefault="00E43043" w:rsidP="00E43043">
            <w:pPr>
              <w:jc w:val="center"/>
            </w:pPr>
            <w:r>
              <w:t>E</w:t>
            </w:r>
          </w:p>
        </w:tc>
      </w:tr>
      <w:tr w:rsidR="00E43043" w:rsidRPr="00E43043" w14:paraId="08DEA8EC" w14:textId="77777777" w:rsidTr="00675838">
        <w:tc>
          <w:tcPr>
            <w:tcW w:w="3192" w:type="dxa"/>
          </w:tcPr>
          <w:p w14:paraId="1ED67E17" w14:textId="77777777" w:rsidR="00E43043" w:rsidRPr="00E43043" w:rsidRDefault="00E43043" w:rsidP="002031F3">
            <w:r>
              <w:t xml:space="preserve">     </w:t>
            </w:r>
            <w:r w:rsidR="002031F3">
              <w:t>B</w:t>
            </w:r>
            <w:r>
              <w:t>.  Hospital Department</w:t>
            </w:r>
          </w:p>
        </w:tc>
        <w:tc>
          <w:tcPr>
            <w:tcW w:w="3192" w:type="dxa"/>
            <w:vAlign w:val="center"/>
          </w:tcPr>
          <w:p w14:paraId="25AFF580" w14:textId="77777777" w:rsidR="00E43043" w:rsidRPr="00E43043" w:rsidRDefault="00675838" w:rsidP="00675838">
            <w:r>
              <w:t>General Surgery</w:t>
            </w:r>
          </w:p>
        </w:tc>
        <w:tc>
          <w:tcPr>
            <w:tcW w:w="1464" w:type="dxa"/>
            <w:vAlign w:val="center"/>
          </w:tcPr>
          <w:p w14:paraId="6A69EB5E" w14:textId="77777777" w:rsidR="00E43043" w:rsidRPr="00E43043" w:rsidRDefault="00675838" w:rsidP="00E43043">
            <w:pPr>
              <w:jc w:val="center"/>
            </w:pPr>
            <w:r>
              <w:t>D</w:t>
            </w:r>
          </w:p>
        </w:tc>
        <w:tc>
          <w:tcPr>
            <w:tcW w:w="1464" w:type="dxa"/>
            <w:vAlign w:val="center"/>
          </w:tcPr>
          <w:p w14:paraId="7C775401" w14:textId="77777777" w:rsidR="00E43043" w:rsidRPr="00E43043" w:rsidRDefault="00675838" w:rsidP="00E43043">
            <w:pPr>
              <w:jc w:val="center"/>
            </w:pPr>
            <w:r>
              <w:t>N/A</w:t>
            </w:r>
          </w:p>
        </w:tc>
      </w:tr>
      <w:tr w:rsidR="00E43043" w:rsidRPr="00E43043" w14:paraId="262770D2" w14:textId="77777777" w:rsidTr="00675838">
        <w:tc>
          <w:tcPr>
            <w:tcW w:w="3192" w:type="dxa"/>
          </w:tcPr>
          <w:p w14:paraId="61031144" w14:textId="77777777" w:rsidR="00E43043" w:rsidRPr="00E43043" w:rsidRDefault="00E43043" w:rsidP="00E43043"/>
        </w:tc>
        <w:tc>
          <w:tcPr>
            <w:tcW w:w="3192" w:type="dxa"/>
            <w:vAlign w:val="center"/>
          </w:tcPr>
          <w:p w14:paraId="4DBA4BFF" w14:textId="77777777" w:rsidR="00E43043" w:rsidRPr="00E43043" w:rsidRDefault="00675838" w:rsidP="00675838">
            <w:r>
              <w:t>Emergency Services</w:t>
            </w:r>
          </w:p>
        </w:tc>
        <w:tc>
          <w:tcPr>
            <w:tcW w:w="1464" w:type="dxa"/>
            <w:vAlign w:val="center"/>
          </w:tcPr>
          <w:p w14:paraId="7F025DDC" w14:textId="77777777" w:rsidR="00E43043" w:rsidRPr="00E43043" w:rsidRDefault="00675838" w:rsidP="00E43043">
            <w:pPr>
              <w:jc w:val="center"/>
            </w:pPr>
            <w:r>
              <w:t>E</w:t>
            </w:r>
          </w:p>
        </w:tc>
        <w:tc>
          <w:tcPr>
            <w:tcW w:w="1464" w:type="dxa"/>
            <w:vAlign w:val="center"/>
          </w:tcPr>
          <w:p w14:paraId="18D7B42A" w14:textId="77777777" w:rsidR="00E43043" w:rsidRPr="00E43043" w:rsidRDefault="00675838" w:rsidP="00E43043">
            <w:pPr>
              <w:jc w:val="center"/>
            </w:pPr>
            <w:r>
              <w:t>E</w:t>
            </w:r>
          </w:p>
        </w:tc>
      </w:tr>
      <w:tr w:rsidR="0067776C" w:rsidRPr="00E43043" w14:paraId="1F358F8A" w14:textId="77777777" w:rsidTr="00675838">
        <w:tc>
          <w:tcPr>
            <w:tcW w:w="3192" w:type="dxa"/>
          </w:tcPr>
          <w:p w14:paraId="521FFFA8" w14:textId="77777777" w:rsidR="0067776C" w:rsidRPr="00E43043" w:rsidRDefault="0067776C" w:rsidP="00E43043"/>
        </w:tc>
        <w:tc>
          <w:tcPr>
            <w:tcW w:w="3192" w:type="dxa"/>
            <w:vAlign w:val="center"/>
          </w:tcPr>
          <w:p w14:paraId="309FA1EE" w14:textId="77777777" w:rsidR="0067776C" w:rsidRDefault="0067776C" w:rsidP="00675838"/>
        </w:tc>
        <w:tc>
          <w:tcPr>
            <w:tcW w:w="1464" w:type="dxa"/>
            <w:vAlign w:val="center"/>
          </w:tcPr>
          <w:p w14:paraId="7713EF64" w14:textId="77777777" w:rsidR="0067776C" w:rsidRDefault="0067776C" w:rsidP="00E43043">
            <w:pPr>
              <w:jc w:val="center"/>
            </w:pPr>
          </w:p>
        </w:tc>
        <w:tc>
          <w:tcPr>
            <w:tcW w:w="1464" w:type="dxa"/>
            <w:vAlign w:val="center"/>
          </w:tcPr>
          <w:p w14:paraId="52D3B78D" w14:textId="77777777" w:rsidR="0067776C" w:rsidRDefault="0067776C" w:rsidP="00E43043">
            <w:pPr>
              <w:jc w:val="center"/>
            </w:pPr>
          </w:p>
        </w:tc>
      </w:tr>
      <w:tr w:rsidR="00E43043" w:rsidRPr="00E43043" w14:paraId="7B3EDE01" w14:textId="77777777" w:rsidTr="00675838">
        <w:tc>
          <w:tcPr>
            <w:tcW w:w="3192" w:type="dxa"/>
          </w:tcPr>
          <w:p w14:paraId="64D06983" w14:textId="77777777" w:rsidR="00E43043" w:rsidRPr="00675838" w:rsidRDefault="00675838" w:rsidP="00E43043">
            <w:pPr>
              <w:rPr>
                <w:b/>
                <w:i/>
              </w:rPr>
            </w:pPr>
            <w:r>
              <w:rPr>
                <w:b/>
                <w:i/>
              </w:rPr>
              <w:t>Clinical Capabilities:</w:t>
            </w:r>
          </w:p>
        </w:tc>
        <w:tc>
          <w:tcPr>
            <w:tcW w:w="3192" w:type="dxa"/>
            <w:vAlign w:val="center"/>
          </w:tcPr>
          <w:p w14:paraId="2A6CB243" w14:textId="77777777" w:rsidR="00E43043" w:rsidRPr="00E43043" w:rsidRDefault="00E43043" w:rsidP="00675838"/>
        </w:tc>
        <w:tc>
          <w:tcPr>
            <w:tcW w:w="1464" w:type="dxa"/>
            <w:vAlign w:val="center"/>
          </w:tcPr>
          <w:p w14:paraId="26FF8EDB" w14:textId="77777777" w:rsidR="00E43043" w:rsidRPr="00E43043" w:rsidRDefault="00E43043" w:rsidP="00E43043">
            <w:pPr>
              <w:jc w:val="center"/>
            </w:pPr>
          </w:p>
        </w:tc>
        <w:tc>
          <w:tcPr>
            <w:tcW w:w="1464" w:type="dxa"/>
            <w:vAlign w:val="center"/>
          </w:tcPr>
          <w:p w14:paraId="35182B38" w14:textId="77777777" w:rsidR="00E43043" w:rsidRPr="00E43043" w:rsidRDefault="00E43043" w:rsidP="00E43043">
            <w:pPr>
              <w:jc w:val="center"/>
            </w:pPr>
          </w:p>
        </w:tc>
      </w:tr>
      <w:tr w:rsidR="00E43043" w:rsidRPr="00E43043" w14:paraId="769CF65D" w14:textId="77777777" w:rsidTr="00675838">
        <w:tc>
          <w:tcPr>
            <w:tcW w:w="3192" w:type="dxa"/>
          </w:tcPr>
          <w:p w14:paraId="35D7C453" w14:textId="77777777" w:rsidR="00E43043" w:rsidRDefault="00675838" w:rsidP="00E43043">
            <w:r>
              <w:t xml:space="preserve">     </w:t>
            </w:r>
            <w:r w:rsidR="002031F3">
              <w:t>A</w:t>
            </w:r>
            <w:r>
              <w:t>.  Special Availability</w:t>
            </w:r>
          </w:p>
          <w:p w14:paraId="319376A6" w14:textId="77777777" w:rsidR="00675838" w:rsidRPr="00E43043" w:rsidRDefault="00675838" w:rsidP="00C36632">
            <w:r>
              <w:t xml:space="preserve">  (on call &amp; available</w:t>
            </w:r>
            <w:r w:rsidR="00C36632">
              <w:t xml:space="preserve"> within 30 minutes of notification</w:t>
            </w:r>
            <w:r>
              <w:t>)</w:t>
            </w:r>
          </w:p>
        </w:tc>
        <w:tc>
          <w:tcPr>
            <w:tcW w:w="3192" w:type="dxa"/>
            <w:vAlign w:val="center"/>
          </w:tcPr>
          <w:p w14:paraId="013B97A0" w14:textId="77777777" w:rsidR="00E43043" w:rsidRPr="00E43043" w:rsidRDefault="00675838" w:rsidP="00675838">
            <w:r>
              <w:t>Anesthesiology</w:t>
            </w:r>
          </w:p>
        </w:tc>
        <w:tc>
          <w:tcPr>
            <w:tcW w:w="1464" w:type="dxa"/>
            <w:vAlign w:val="center"/>
          </w:tcPr>
          <w:p w14:paraId="66347604" w14:textId="77777777" w:rsidR="00E43043" w:rsidRPr="00E43043" w:rsidRDefault="00675838" w:rsidP="00E43043">
            <w:pPr>
              <w:jc w:val="center"/>
            </w:pPr>
            <w:r>
              <w:t>D</w:t>
            </w:r>
          </w:p>
        </w:tc>
        <w:tc>
          <w:tcPr>
            <w:tcW w:w="1464" w:type="dxa"/>
            <w:vAlign w:val="center"/>
          </w:tcPr>
          <w:p w14:paraId="05A06DB2" w14:textId="77777777" w:rsidR="00E43043" w:rsidRPr="00E43043" w:rsidRDefault="00675838" w:rsidP="00E43043">
            <w:pPr>
              <w:jc w:val="center"/>
            </w:pPr>
            <w:r>
              <w:t>N/A</w:t>
            </w:r>
          </w:p>
        </w:tc>
      </w:tr>
      <w:tr w:rsidR="00E43043" w:rsidRPr="00E43043" w14:paraId="68E8255A" w14:textId="77777777" w:rsidTr="00675838">
        <w:tc>
          <w:tcPr>
            <w:tcW w:w="3192" w:type="dxa"/>
          </w:tcPr>
          <w:p w14:paraId="7EA45088" w14:textId="77777777" w:rsidR="00E43043" w:rsidRPr="00E43043" w:rsidRDefault="00E43043" w:rsidP="00E43043"/>
        </w:tc>
        <w:tc>
          <w:tcPr>
            <w:tcW w:w="3192" w:type="dxa"/>
            <w:vAlign w:val="center"/>
          </w:tcPr>
          <w:p w14:paraId="00B27044" w14:textId="77777777" w:rsidR="00E43043" w:rsidRPr="00E43043" w:rsidRDefault="00675838" w:rsidP="00675838">
            <w:r>
              <w:t>General Surgery</w:t>
            </w:r>
          </w:p>
        </w:tc>
        <w:tc>
          <w:tcPr>
            <w:tcW w:w="1464" w:type="dxa"/>
            <w:vAlign w:val="center"/>
          </w:tcPr>
          <w:p w14:paraId="588981BF" w14:textId="77777777" w:rsidR="00E43043" w:rsidRPr="00E43043" w:rsidRDefault="00675838" w:rsidP="00E43043">
            <w:pPr>
              <w:jc w:val="center"/>
            </w:pPr>
            <w:r>
              <w:t>D</w:t>
            </w:r>
          </w:p>
        </w:tc>
        <w:tc>
          <w:tcPr>
            <w:tcW w:w="1464" w:type="dxa"/>
            <w:vAlign w:val="center"/>
          </w:tcPr>
          <w:p w14:paraId="2E435A33" w14:textId="77777777" w:rsidR="00E43043" w:rsidRPr="00E43043" w:rsidRDefault="00675838" w:rsidP="00E43043">
            <w:pPr>
              <w:jc w:val="center"/>
            </w:pPr>
            <w:r>
              <w:t>N/A</w:t>
            </w:r>
          </w:p>
        </w:tc>
      </w:tr>
      <w:tr w:rsidR="00675838" w:rsidRPr="00E43043" w14:paraId="2B0158C8" w14:textId="77777777" w:rsidTr="00675838">
        <w:tc>
          <w:tcPr>
            <w:tcW w:w="3192" w:type="dxa"/>
          </w:tcPr>
          <w:p w14:paraId="2CEDCAD5" w14:textId="77777777" w:rsidR="00675838" w:rsidRPr="00E43043" w:rsidRDefault="00675838" w:rsidP="00E43043"/>
        </w:tc>
        <w:tc>
          <w:tcPr>
            <w:tcW w:w="3192" w:type="dxa"/>
            <w:vAlign w:val="center"/>
          </w:tcPr>
          <w:p w14:paraId="398B1EC0" w14:textId="77777777" w:rsidR="00675838" w:rsidRDefault="00675838" w:rsidP="00675838">
            <w:r>
              <w:t>Radiology:</w:t>
            </w:r>
          </w:p>
        </w:tc>
        <w:tc>
          <w:tcPr>
            <w:tcW w:w="1464" w:type="dxa"/>
            <w:vAlign w:val="center"/>
          </w:tcPr>
          <w:p w14:paraId="29278FA2" w14:textId="77777777" w:rsidR="00675838" w:rsidRDefault="00675838" w:rsidP="00E43043">
            <w:pPr>
              <w:jc w:val="center"/>
            </w:pPr>
          </w:p>
        </w:tc>
        <w:tc>
          <w:tcPr>
            <w:tcW w:w="1464" w:type="dxa"/>
            <w:vAlign w:val="center"/>
          </w:tcPr>
          <w:p w14:paraId="6DBDF232" w14:textId="77777777" w:rsidR="00675838" w:rsidRDefault="00675838" w:rsidP="00E43043">
            <w:pPr>
              <w:jc w:val="center"/>
            </w:pPr>
          </w:p>
        </w:tc>
      </w:tr>
      <w:tr w:rsidR="00E43043" w:rsidRPr="00E43043" w14:paraId="756C61A7" w14:textId="77777777" w:rsidTr="002031F3">
        <w:tc>
          <w:tcPr>
            <w:tcW w:w="3192" w:type="dxa"/>
          </w:tcPr>
          <w:p w14:paraId="6DB7CACB" w14:textId="77777777" w:rsidR="00E43043" w:rsidRPr="00E43043" w:rsidRDefault="00E43043" w:rsidP="00E43043"/>
        </w:tc>
        <w:tc>
          <w:tcPr>
            <w:tcW w:w="3192" w:type="dxa"/>
            <w:vAlign w:val="center"/>
          </w:tcPr>
          <w:p w14:paraId="3EEBBB4B" w14:textId="77777777" w:rsidR="002031F3" w:rsidRDefault="00675838" w:rsidP="002031F3">
            <w:r>
              <w:t xml:space="preserve">    1. Available during </w:t>
            </w:r>
            <w:proofErr w:type="spellStart"/>
            <w:r>
              <w:t>hrs</w:t>
            </w:r>
            <w:proofErr w:type="spellEnd"/>
            <w:r>
              <w:t xml:space="preserve"> of</w:t>
            </w:r>
          </w:p>
          <w:p w14:paraId="747CF54C" w14:textId="77777777" w:rsidR="00675838" w:rsidRDefault="002031F3" w:rsidP="002031F3">
            <w:r>
              <w:t xml:space="preserve">        </w:t>
            </w:r>
            <w:r w:rsidR="00675838">
              <w:t>operation or within</w:t>
            </w:r>
            <w:r>
              <w:t xml:space="preserve"> 30 mins</w:t>
            </w:r>
          </w:p>
          <w:p w14:paraId="78DB68A1" w14:textId="77777777" w:rsidR="00675838" w:rsidRPr="00E43043" w:rsidRDefault="002031F3" w:rsidP="002031F3">
            <w:r>
              <w:t xml:space="preserve">        of </w:t>
            </w:r>
            <w:r w:rsidR="00675838">
              <w:t>patient arrival</w:t>
            </w:r>
          </w:p>
        </w:tc>
        <w:tc>
          <w:tcPr>
            <w:tcW w:w="1464" w:type="dxa"/>
            <w:vAlign w:val="center"/>
          </w:tcPr>
          <w:p w14:paraId="1449EACB" w14:textId="77777777" w:rsidR="00E43043" w:rsidRPr="00E43043" w:rsidRDefault="00BF3AD7" w:rsidP="00E43043">
            <w:pPr>
              <w:jc w:val="center"/>
            </w:pPr>
            <w:r>
              <w:t>E</w:t>
            </w:r>
          </w:p>
        </w:tc>
        <w:tc>
          <w:tcPr>
            <w:tcW w:w="1464" w:type="dxa"/>
            <w:vAlign w:val="center"/>
          </w:tcPr>
          <w:p w14:paraId="72C11C6C" w14:textId="77777777" w:rsidR="00E43043" w:rsidRPr="00E43043" w:rsidRDefault="00DF3534" w:rsidP="00E43043">
            <w:pPr>
              <w:jc w:val="center"/>
            </w:pPr>
            <w:r>
              <w:t>E</w:t>
            </w:r>
          </w:p>
        </w:tc>
      </w:tr>
      <w:tr w:rsidR="00E43043" w:rsidRPr="00E43043" w14:paraId="28B0116E" w14:textId="77777777" w:rsidTr="002031F3">
        <w:tc>
          <w:tcPr>
            <w:tcW w:w="3192" w:type="dxa"/>
          </w:tcPr>
          <w:p w14:paraId="59EB3EC6" w14:textId="77777777" w:rsidR="00E43043" w:rsidRPr="00E43043" w:rsidRDefault="00E43043" w:rsidP="00E43043"/>
        </w:tc>
        <w:tc>
          <w:tcPr>
            <w:tcW w:w="3192" w:type="dxa"/>
            <w:vAlign w:val="center"/>
          </w:tcPr>
          <w:p w14:paraId="30D41C8E" w14:textId="77777777" w:rsidR="002031F3" w:rsidRDefault="00675838" w:rsidP="002031F3">
            <w:r>
              <w:t xml:space="preserve">    2. If the facility is</w:t>
            </w:r>
            <w:r w:rsidR="00EB16F9">
              <w:t xml:space="preserve"> no</w:t>
            </w:r>
            <w:r>
              <w:t>t open</w:t>
            </w:r>
          </w:p>
          <w:p w14:paraId="54583945" w14:textId="77777777" w:rsidR="00675838" w:rsidRDefault="002031F3" w:rsidP="002031F3">
            <w:r>
              <w:t xml:space="preserve">        </w:t>
            </w:r>
            <w:r w:rsidR="00675838">
              <w:t>24hrs/day, after-</w:t>
            </w:r>
            <w:proofErr w:type="spellStart"/>
            <w:r w:rsidR="00675838">
              <w:t>hrs</w:t>
            </w:r>
            <w:proofErr w:type="spellEnd"/>
            <w:r>
              <w:t xml:space="preserve"> policy</w:t>
            </w:r>
          </w:p>
          <w:p w14:paraId="5799E30F" w14:textId="77777777" w:rsidR="00675838" w:rsidRPr="00E43043" w:rsidRDefault="002031F3" w:rsidP="002031F3">
            <w:r>
              <w:lastRenderedPageBreak/>
              <w:t xml:space="preserve">        </w:t>
            </w:r>
            <w:r w:rsidR="00675838">
              <w:t>for availability</w:t>
            </w:r>
            <w:r>
              <w:t xml:space="preserve"> </w:t>
            </w:r>
            <w:r w:rsidR="00675838">
              <w:t>of services</w:t>
            </w:r>
          </w:p>
        </w:tc>
        <w:tc>
          <w:tcPr>
            <w:tcW w:w="1464" w:type="dxa"/>
            <w:vAlign w:val="center"/>
          </w:tcPr>
          <w:p w14:paraId="45A88BDE" w14:textId="77777777" w:rsidR="00E43043" w:rsidRPr="00E43043" w:rsidRDefault="00675838" w:rsidP="00E43043">
            <w:pPr>
              <w:jc w:val="center"/>
            </w:pPr>
            <w:r>
              <w:lastRenderedPageBreak/>
              <w:t>E</w:t>
            </w:r>
          </w:p>
        </w:tc>
        <w:tc>
          <w:tcPr>
            <w:tcW w:w="1464" w:type="dxa"/>
            <w:vAlign w:val="center"/>
          </w:tcPr>
          <w:p w14:paraId="6E0AA02F" w14:textId="77777777" w:rsidR="00E43043" w:rsidRPr="00E43043" w:rsidRDefault="00675838" w:rsidP="00E43043">
            <w:pPr>
              <w:jc w:val="center"/>
            </w:pPr>
            <w:r>
              <w:t>E</w:t>
            </w:r>
          </w:p>
        </w:tc>
      </w:tr>
      <w:tr w:rsidR="00E43043" w:rsidRPr="00E43043" w14:paraId="54EFADC0" w14:textId="77777777" w:rsidTr="00675838">
        <w:tc>
          <w:tcPr>
            <w:tcW w:w="3192" w:type="dxa"/>
          </w:tcPr>
          <w:p w14:paraId="0599613C" w14:textId="77777777" w:rsidR="00E43043" w:rsidRPr="00E43043" w:rsidRDefault="00675838" w:rsidP="002031F3">
            <w:r>
              <w:t xml:space="preserve">    </w:t>
            </w:r>
            <w:r w:rsidR="002031F3">
              <w:t>B</w:t>
            </w:r>
            <w:r>
              <w:t>.  Critical Care Capabilities</w:t>
            </w:r>
          </w:p>
        </w:tc>
        <w:tc>
          <w:tcPr>
            <w:tcW w:w="3192" w:type="dxa"/>
            <w:vAlign w:val="center"/>
          </w:tcPr>
          <w:p w14:paraId="6833FE15" w14:textId="77777777" w:rsidR="00E43043" w:rsidRPr="00E43043" w:rsidRDefault="00412D6B" w:rsidP="00412D6B">
            <w:r>
              <w:t xml:space="preserve">With adequate notification, team leader shall be present in the ED at time of patient arrival when facility-defined trauma team activation criteria met </w:t>
            </w:r>
          </w:p>
        </w:tc>
        <w:tc>
          <w:tcPr>
            <w:tcW w:w="1464" w:type="dxa"/>
            <w:vAlign w:val="center"/>
          </w:tcPr>
          <w:p w14:paraId="2DA749D1" w14:textId="77777777" w:rsidR="00E43043" w:rsidRPr="00E43043" w:rsidRDefault="00412D6B" w:rsidP="00E43043">
            <w:pPr>
              <w:jc w:val="center"/>
            </w:pPr>
            <w:r>
              <w:t>E</w:t>
            </w:r>
          </w:p>
        </w:tc>
        <w:tc>
          <w:tcPr>
            <w:tcW w:w="1464" w:type="dxa"/>
            <w:vAlign w:val="center"/>
          </w:tcPr>
          <w:p w14:paraId="05C796C5" w14:textId="77777777" w:rsidR="00E43043" w:rsidRPr="00E43043" w:rsidRDefault="00412D6B" w:rsidP="00E43043">
            <w:pPr>
              <w:jc w:val="center"/>
            </w:pPr>
            <w:r>
              <w:t>E</w:t>
            </w:r>
          </w:p>
        </w:tc>
      </w:tr>
      <w:tr w:rsidR="00412D6B" w:rsidRPr="00E43043" w14:paraId="2CA615CB" w14:textId="77777777" w:rsidTr="00675838">
        <w:tc>
          <w:tcPr>
            <w:tcW w:w="3192" w:type="dxa"/>
          </w:tcPr>
          <w:p w14:paraId="09E982B5" w14:textId="77777777" w:rsidR="00412D6B" w:rsidRDefault="00412D6B" w:rsidP="002031F3"/>
        </w:tc>
        <w:tc>
          <w:tcPr>
            <w:tcW w:w="3192" w:type="dxa"/>
            <w:vAlign w:val="center"/>
          </w:tcPr>
          <w:p w14:paraId="5E481911" w14:textId="77777777" w:rsidR="00412D6B" w:rsidRDefault="00412D6B" w:rsidP="00412D6B">
            <w:r>
              <w:t>When prior notification not possible, team leader shall be available within 20 mins of notification 80% of the time.</w:t>
            </w:r>
          </w:p>
        </w:tc>
        <w:tc>
          <w:tcPr>
            <w:tcW w:w="1464" w:type="dxa"/>
            <w:vAlign w:val="center"/>
          </w:tcPr>
          <w:p w14:paraId="0EF68DAD" w14:textId="77777777" w:rsidR="00412D6B" w:rsidRDefault="00412D6B" w:rsidP="00E43043">
            <w:pPr>
              <w:jc w:val="center"/>
            </w:pPr>
            <w:r>
              <w:t>E</w:t>
            </w:r>
          </w:p>
        </w:tc>
        <w:tc>
          <w:tcPr>
            <w:tcW w:w="1464" w:type="dxa"/>
            <w:vAlign w:val="center"/>
          </w:tcPr>
          <w:p w14:paraId="23A5D9ED" w14:textId="77777777" w:rsidR="00412D6B" w:rsidRDefault="00412D6B" w:rsidP="00E43043">
            <w:pPr>
              <w:jc w:val="center"/>
            </w:pPr>
            <w:r>
              <w:t>E</w:t>
            </w:r>
          </w:p>
        </w:tc>
      </w:tr>
    </w:tbl>
    <w:p w14:paraId="7A9EC52A" w14:textId="77777777" w:rsidR="00412D6B" w:rsidRDefault="00412D6B">
      <w:r>
        <w:br w:type="page"/>
      </w:r>
    </w:p>
    <w:tbl>
      <w:tblPr>
        <w:tblStyle w:val="TableGrid"/>
        <w:tblW w:w="0" w:type="auto"/>
        <w:tblLook w:val="04A0" w:firstRow="1" w:lastRow="0" w:firstColumn="1" w:lastColumn="0" w:noHBand="0" w:noVBand="1"/>
      </w:tblPr>
      <w:tblGrid>
        <w:gridCol w:w="3192"/>
        <w:gridCol w:w="3192"/>
        <w:gridCol w:w="1464"/>
        <w:gridCol w:w="1464"/>
      </w:tblGrid>
      <w:tr w:rsidR="00412D6B" w:rsidRPr="00E43043" w14:paraId="41990599" w14:textId="77777777" w:rsidTr="009A2DB0">
        <w:tc>
          <w:tcPr>
            <w:tcW w:w="3192" w:type="dxa"/>
            <w:vAlign w:val="center"/>
          </w:tcPr>
          <w:p w14:paraId="37FED3D8" w14:textId="77777777" w:rsidR="00412D6B" w:rsidRPr="00A27EAC" w:rsidRDefault="00A27EAC" w:rsidP="009A2DB0">
            <w:pPr>
              <w:jc w:val="center"/>
              <w:rPr>
                <w:rFonts w:ascii="Arial" w:hAnsi="Arial" w:cs="Arial"/>
                <w:b/>
                <w:sz w:val="24"/>
              </w:rPr>
            </w:pPr>
            <w:r>
              <w:rPr>
                <w:rFonts w:ascii="Arial" w:hAnsi="Arial" w:cs="Arial"/>
                <w:b/>
                <w:sz w:val="24"/>
              </w:rPr>
              <w:lastRenderedPageBreak/>
              <w:t>Category</w:t>
            </w:r>
          </w:p>
        </w:tc>
        <w:tc>
          <w:tcPr>
            <w:tcW w:w="3192" w:type="dxa"/>
            <w:vAlign w:val="center"/>
          </w:tcPr>
          <w:p w14:paraId="4611DB69" w14:textId="77777777" w:rsidR="00412D6B" w:rsidRPr="00A27EAC" w:rsidRDefault="00A27EAC" w:rsidP="009A2DB0">
            <w:pPr>
              <w:jc w:val="center"/>
              <w:rPr>
                <w:rFonts w:ascii="Arial" w:hAnsi="Arial" w:cs="Arial"/>
                <w:b/>
                <w:sz w:val="24"/>
              </w:rPr>
            </w:pPr>
            <w:r>
              <w:rPr>
                <w:rFonts w:ascii="Arial" w:hAnsi="Arial" w:cs="Arial"/>
                <w:b/>
                <w:sz w:val="24"/>
              </w:rPr>
              <w:t>Criteria</w:t>
            </w:r>
          </w:p>
        </w:tc>
        <w:tc>
          <w:tcPr>
            <w:tcW w:w="1464" w:type="dxa"/>
            <w:vAlign w:val="center"/>
          </w:tcPr>
          <w:p w14:paraId="361B3219" w14:textId="77777777" w:rsidR="00412D6B" w:rsidRPr="00A27EAC" w:rsidRDefault="00412D6B" w:rsidP="00A27EAC">
            <w:pPr>
              <w:jc w:val="center"/>
              <w:rPr>
                <w:rFonts w:ascii="Arial" w:hAnsi="Arial" w:cs="Arial"/>
                <w:b/>
                <w:sz w:val="24"/>
              </w:rPr>
            </w:pPr>
            <w:proofErr w:type="gramStart"/>
            <w:r w:rsidRPr="00A27EAC">
              <w:rPr>
                <w:rFonts w:ascii="Arial" w:hAnsi="Arial" w:cs="Arial"/>
                <w:b/>
                <w:sz w:val="24"/>
              </w:rPr>
              <w:t>L</w:t>
            </w:r>
            <w:r w:rsidR="00A27EAC">
              <w:rPr>
                <w:rFonts w:ascii="Arial" w:hAnsi="Arial" w:cs="Arial"/>
                <w:b/>
                <w:sz w:val="24"/>
              </w:rPr>
              <w:t xml:space="preserve">evel </w:t>
            </w:r>
            <w:r w:rsidRPr="00A27EAC">
              <w:rPr>
                <w:rFonts w:ascii="Arial" w:hAnsi="Arial" w:cs="Arial"/>
                <w:b/>
                <w:sz w:val="24"/>
              </w:rPr>
              <w:t xml:space="preserve"> IV</w:t>
            </w:r>
            <w:proofErr w:type="gramEnd"/>
          </w:p>
        </w:tc>
        <w:tc>
          <w:tcPr>
            <w:tcW w:w="1464" w:type="dxa"/>
            <w:vAlign w:val="center"/>
          </w:tcPr>
          <w:p w14:paraId="4C5DB296" w14:textId="77777777" w:rsidR="00412D6B" w:rsidRPr="00A27EAC" w:rsidRDefault="00412D6B" w:rsidP="00A27EAC">
            <w:pPr>
              <w:jc w:val="center"/>
              <w:rPr>
                <w:rFonts w:ascii="Arial" w:hAnsi="Arial" w:cs="Arial"/>
                <w:b/>
                <w:sz w:val="24"/>
              </w:rPr>
            </w:pPr>
            <w:r w:rsidRPr="00A27EAC">
              <w:rPr>
                <w:rFonts w:ascii="Arial" w:hAnsi="Arial" w:cs="Arial"/>
                <w:b/>
                <w:sz w:val="24"/>
              </w:rPr>
              <w:t>L</w:t>
            </w:r>
            <w:r w:rsidR="00A27EAC">
              <w:rPr>
                <w:rFonts w:ascii="Arial" w:hAnsi="Arial" w:cs="Arial"/>
                <w:b/>
                <w:sz w:val="24"/>
              </w:rPr>
              <w:t xml:space="preserve">evel </w:t>
            </w:r>
            <w:r w:rsidRPr="00A27EAC">
              <w:rPr>
                <w:rFonts w:ascii="Arial" w:hAnsi="Arial" w:cs="Arial"/>
                <w:b/>
                <w:sz w:val="24"/>
              </w:rPr>
              <w:t>V</w:t>
            </w:r>
          </w:p>
        </w:tc>
      </w:tr>
      <w:tr w:rsidR="0067776C" w:rsidRPr="00E43043" w14:paraId="544E0F7E" w14:textId="77777777" w:rsidTr="009A2DB0">
        <w:tc>
          <w:tcPr>
            <w:tcW w:w="3192" w:type="dxa"/>
            <w:vAlign w:val="center"/>
          </w:tcPr>
          <w:p w14:paraId="2678A802" w14:textId="77777777" w:rsidR="0067776C" w:rsidRPr="00675838" w:rsidRDefault="0067776C" w:rsidP="009A2DB0">
            <w:pPr>
              <w:jc w:val="center"/>
              <w:rPr>
                <w:b/>
                <w:sz w:val="24"/>
              </w:rPr>
            </w:pPr>
          </w:p>
        </w:tc>
        <w:tc>
          <w:tcPr>
            <w:tcW w:w="3192" w:type="dxa"/>
            <w:vAlign w:val="center"/>
          </w:tcPr>
          <w:p w14:paraId="7DD21E01" w14:textId="77777777" w:rsidR="0067776C" w:rsidRPr="00675838" w:rsidRDefault="0067776C" w:rsidP="009A2DB0">
            <w:pPr>
              <w:jc w:val="center"/>
              <w:rPr>
                <w:b/>
                <w:sz w:val="24"/>
              </w:rPr>
            </w:pPr>
          </w:p>
        </w:tc>
        <w:tc>
          <w:tcPr>
            <w:tcW w:w="1464" w:type="dxa"/>
            <w:vAlign w:val="center"/>
          </w:tcPr>
          <w:p w14:paraId="00D5FEEF" w14:textId="77777777" w:rsidR="0067776C" w:rsidRPr="00675838" w:rsidRDefault="0067776C" w:rsidP="009A2DB0">
            <w:pPr>
              <w:jc w:val="center"/>
              <w:rPr>
                <w:b/>
                <w:sz w:val="24"/>
              </w:rPr>
            </w:pPr>
          </w:p>
        </w:tc>
        <w:tc>
          <w:tcPr>
            <w:tcW w:w="1464" w:type="dxa"/>
            <w:vAlign w:val="center"/>
          </w:tcPr>
          <w:p w14:paraId="2CA1BFF6" w14:textId="77777777" w:rsidR="0067776C" w:rsidRPr="00675838" w:rsidRDefault="0067776C" w:rsidP="009A2DB0">
            <w:pPr>
              <w:jc w:val="center"/>
              <w:rPr>
                <w:b/>
                <w:sz w:val="24"/>
              </w:rPr>
            </w:pPr>
          </w:p>
        </w:tc>
      </w:tr>
      <w:tr w:rsidR="00E43043" w:rsidRPr="00E43043" w14:paraId="53E70FB1" w14:textId="77777777" w:rsidTr="00675838">
        <w:tc>
          <w:tcPr>
            <w:tcW w:w="3192" w:type="dxa"/>
          </w:tcPr>
          <w:p w14:paraId="51B532EC" w14:textId="77777777" w:rsidR="00E43043" w:rsidRPr="00675838" w:rsidRDefault="00675838" w:rsidP="00E43043">
            <w:r>
              <w:rPr>
                <w:b/>
                <w:i/>
              </w:rPr>
              <w:t>Facilities/Resources:</w:t>
            </w:r>
          </w:p>
        </w:tc>
        <w:tc>
          <w:tcPr>
            <w:tcW w:w="3192" w:type="dxa"/>
            <w:vAlign w:val="center"/>
          </w:tcPr>
          <w:p w14:paraId="2F6F574F" w14:textId="77777777" w:rsidR="00E43043" w:rsidRPr="00E43043" w:rsidRDefault="00E43043" w:rsidP="00675838"/>
        </w:tc>
        <w:tc>
          <w:tcPr>
            <w:tcW w:w="1464" w:type="dxa"/>
            <w:vAlign w:val="center"/>
          </w:tcPr>
          <w:p w14:paraId="5D7547CA" w14:textId="77777777" w:rsidR="00E43043" w:rsidRPr="00E43043" w:rsidRDefault="00E43043" w:rsidP="00E43043">
            <w:pPr>
              <w:jc w:val="center"/>
            </w:pPr>
          </w:p>
        </w:tc>
        <w:tc>
          <w:tcPr>
            <w:tcW w:w="1464" w:type="dxa"/>
            <w:vAlign w:val="center"/>
          </w:tcPr>
          <w:p w14:paraId="77500545" w14:textId="77777777" w:rsidR="00E43043" w:rsidRPr="00E43043" w:rsidRDefault="00E43043" w:rsidP="00E43043">
            <w:pPr>
              <w:jc w:val="center"/>
            </w:pPr>
          </w:p>
        </w:tc>
      </w:tr>
      <w:tr w:rsidR="00E43043" w:rsidRPr="00E43043" w14:paraId="1A0D811F" w14:textId="77777777" w:rsidTr="00675838">
        <w:tc>
          <w:tcPr>
            <w:tcW w:w="3192" w:type="dxa"/>
          </w:tcPr>
          <w:p w14:paraId="6251DB3B" w14:textId="77777777" w:rsidR="00E43043" w:rsidRDefault="00675838" w:rsidP="00E43043">
            <w:r>
              <w:t xml:space="preserve">    </w:t>
            </w:r>
            <w:r w:rsidR="002031F3">
              <w:t>A</w:t>
            </w:r>
            <w:r>
              <w:t xml:space="preserve">.  </w:t>
            </w:r>
            <w:r w:rsidR="00C6519A">
              <w:t>*</w:t>
            </w:r>
            <w:r>
              <w:t>Emergency Department/</w:t>
            </w:r>
          </w:p>
          <w:p w14:paraId="79544FC8" w14:textId="77777777" w:rsidR="00675838" w:rsidRPr="00E43043" w:rsidRDefault="00675838" w:rsidP="00E43043">
            <w:r>
              <w:t xml:space="preserve">         Personnel</w:t>
            </w:r>
          </w:p>
        </w:tc>
        <w:tc>
          <w:tcPr>
            <w:tcW w:w="3192" w:type="dxa"/>
            <w:vAlign w:val="center"/>
          </w:tcPr>
          <w:p w14:paraId="32859455" w14:textId="77777777" w:rsidR="00E43043" w:rsidRPr="00E43043" w:rsidRDefault="00675838" w:rsidP="00E461BE">
            <w:r>
              <w:t xml:space="preserve">Designated </w:t>
            </w:r>
            <w:r w:rsidR="00E461BE">
              <w:t xml:space="preserve">Trauma </w:t>
            </w:r>
            <w:proofErr w:type="gramStart"/>
            <w:r w:rsidR="00E461BE">
              <w:t xml:space="preserve">Medical </w:t>
            </w:r>
            <w:r>
              <w:t xml:space="preserve"> Director</w:t>
            </w:r>
            <w:proofErr w:type="gramEnd"/>
          </w:p>
        </w:tc>
        <w:tc>
          <w:tcPr>
            <w:tcW w:w="1464" w:type="dxa"/>
            <w:vAlign w:val="center"/>
          </w:tcPr>
          <w:p w14:paraId="49985147" w14:textId="77777777" w:rsidR="00E43043" w:rsidRPr="00E43043" w:rsidRDefault="00675838" w:rsidP="00E43043">
            <w:pPr>
              <w:jc w:val="center"/>
            </w:pPr>
            <w:r>
              <w:t>E</w:t>
            </w:r>
          </w:p>
        </w:tc>
        <w:tc>
          <w:tcPr>
            <w:tcW w:w="1464" w:type="dxa"/>
            <w:vAlign w:val="center"/>
          </w:tcPr>
          <w:p w14:paraId="7372E6CF" w14:textId="77777777" w:rsidR="00E43043" w:rsidRPr="00E43043" w:rsidRDefault="00412D6B" w:rsidP="00E43043">
            <w:pPr>
              <w:jc w:val="center"/>
            </w:pPr>
            <w:r>
              <w:t>E</w:t>
            </w:r>
          </w:p>
        </w:tc>
      </w:tr>
      <w:tr w:rsidR="00E43043" w:rsidRPr="00E43043" w14:paraId="5058218F" w14:textId="77777777" w:rsidTr="00675838">
        <w:tc>
          <w:tcPr>
            <w:tcW w:w="3192" w:type="dxa"/>
          </w:tcPr>
          <w:p w14:paraId="131F47B9" w14:textId="77777777" w:rsidR="00E43043" w:rsidRPr="00E43043" w:rsidRDefault="00675838" w:rsidP="00E43043">
            <w:r>
              <w:t xml:space="preserve">    </w:t>
            </w:r>
          </w:p>
        </w:tc>
        <w:tc>
          <w:tcPr>
            <w:tcW w:w="3192" w:type="dxa"/>
            <w:vAlign w:val="center"/>
          </w:tcPr>
          <w:p w14:paraId="320F464C" w14:textId="77777777" w:rsidR="00E43043" w:rsidRPr="00E43043" w:rsidRDefault="00F930FA" w:rsidP="00675838">
            <w:r>
              <w:t xml:space="preserve">Nursing personnel with </w:t>
            </w:r>
            <w:r w:rsidR="006A1581">
              <w:t xml:space="preserve">current </w:t>
            </w:r>
            <w:r w:rsidR="00E461BE">
              <w:t xml:space="preserve">specific </w:t>
            </w:r>
            <w:r>
              <w:t>training in trauma care who provide continual monitoring of the trauma patient from arrival to disposition</w:t>
            </w:r>
          </w:p>
        </w:tc>
        <w:tc>
          <w:tcPr>
            <w:tcW w:w="1464" w:type="dxa"/>
            <w:vAlign w:val="center"/>
          </w:tcPr>
          <w:p w14:paraId="0F088D08" w14:textId="77777777" w:rsidR="00E43043" w:rsidRPr="00E43043" w:rsidRDefault="00F930FA" w:rsidP="00E43043">
            <w:pPr>
              <w:jc w:val="center"/>
            </w:pPr>
            <w:r>
              <w:t>E</w:t>
            </w:r>
          </w:p>
        </w:tc>
        <w:tc>
          <w:tcPr>
            <w:tcW w:w="1464" w:type="dxa"/>
            <w:vAlign w:val="center"/>
          </w:tcPr>
          <w:p w14:paraId="561720F4" w14:textId="77777777" w:rsidR="00E43043" w:rsidRPr="00E43043" w:rsidRDefault="00F930FA" w:rsidP="00E43043">
            <w:pPr>
              <w:jc w:val="center"/>
            </w:pPr>
            <w:r>
              <w:t>E</w:t>
            </w:r>
          </w:p>
        </w:tc>
      </w:tr>
      <w:tr w:rsidR="00E43043" w:rsidRPr="00E43043" w14:paraId="5BC10ACF" w14:textId="77777777" w:rsidTr="00675838">
        <w:tc>
          <w:tcPr>
            <w:tcW w:w="3192" w:type="dxa"/>
          </w:tcPr>
          <w:p w14:paraId="600C3A85" w14:textId="77777777" w:rsidR="00E43043" w:rsidRPr="00E43043" w:rsidRDefault="00E43043" w:rsidP="00E43043"/>
        </w:tc>
        <w:tc>
          <w:tcPr>
            <w:tcW w:w="3192" w:type="dxa"/>
            <w:vAlign w:val="center"/>
          </w:tcPr>
          <w:p w14:paraId="502DFCC6" w14:textId="77777777" w:rsidR="006A1581" w:rsidRDefault="00E461BE" w:rsidP="00675838">
            <w:r>
              <w:t>Documented</w:t>
            </w:r>
            <w:r w:rsidR="006A1581">
              <w:t>:</w:t>
            </w:r>
          </w:p>
          <w:p w14:paraId="0F470675" w14:textId="77777777" w:rsidR="00E43043" w:rsidRDefault="006A1581" w:rsidP="00675838">
            <w:r>
              <w:t>a)</w:t>
            </w:r>
            <w:r w:rsidR="00E461BE">
              <w:t xml:space="preserve"> w</w:t>
            </w:r>
            <w:r w:rsidR="00F930FA">
              <w:t>ell-organized resuscitation team</w:t>
            </w:r>
          </w:p>
          <w:p w14:paraId="32CF77C5" w14:textId="77777777" w:rsidR="00E461BE" w:rsidRPr="00E43043" w:rsidRDefault="006A1581" w:rsidP="00DD2EFC">
            <w:proofErr w:type="gramStart"/>
            <w:r>
              <w:t>b</w:t>
            </w:r>
            <w:r w:rsidR="00E461BE">
              <w:t>)documented</w:t>
            </w:r>
            <w:proofErr w:type="gramEnd"/>
            <w:r w:rsidR="00E461BE">
              <w:t xml:space="preserve"> notification and response times</w:t>
            </w:r>
            <w:r w:rsidR="00DD2EFC">
              <w:t xml:space="preserve"> of team</w:t>
            </w:r>
            <w:r w:rsidR="00E461BE">
              <w:t xml:space="preserve"> to activations</w:t>
            </w:r>
            <w:r w:rsidR="00DD2EFC">
              <w:t xml:space="preserve"> </w:t>
            </w:r>
          </w:p>
        </w:tc>
        <w:tc>
          <w:tcPr>
            <w:tcW w:w="1464" w:type="dxa"/>
            <w:vAlign w:val="center"/>
          </w:tcPr>
          <w:p w14:paraId="5C327C0F" w14:textId="77777777" w:rsidR="00E43043" w:rsidRPr="00E43043" w:rsidRDefault="00F930FA" w:rsidP="00E43043">
            <w:pPr>
              <w:jc w:val="center"/>
            </w:pPr>
            <w:r>
              <w:t>E</w:t>
            </w:r>
          </w:p>
        </w:tc>
        <w:tc>
          <w:tcPr>
            <w:tcW w:w="1464" w:type="dxa"/>
            <w:vAlign w:val="center"/>
          </w:tcPr>
          <w:p w14:paraId="17CE2DD5" w14:textId="77777777" w:rsidR="00E43043" w:rsidRPr="00E43043" w:rsidRDefault="00F930FA" w:rsidP="00E43043">
            <w:pPr>
              <w:jc w:val="center"/>
            </w:pPr>
            <w:r>
              <w:t>E</w:t>
            </w:r>
          </w:p>
        </w:tc>
      </w:tr>
      <w:tr w:rsidR="00E43043" w:rsidRPr="00E43043" w14:paraId="1ED4CB38" w14:textId="77777777" w:rsidTr="00675838">
        <w:tc>
          <w:tcPr>
            <w:tcW w:w="3192" w:type="dxa"/>
          </w:tcPr>
          <w:p w14:paraId="17C89D84" w14:textId="77777777" w:rsidR="00E43043" w:rsidRPr="00E43043" w:rsidRDefault="00E43043" w:rsidP="00E43043"/>
        </w:tc>
        <w:tc>
          <w:tcPr>
            <w:tcW w:w="3192" w:type="dxa"/>
            <w:vAlign w:val="center"/>
          </w:tcPr>
          <w:p w14:paraId="064F7D2A" w14:textId="77777777" w:rsidR="00E43043" w:rsidRDefault="00F930FA" w:rsidP="00C2555C">
            <w:r>
              <w:t>Establish</w:t>
            </w:r>
            <w:r w:rsidR="00C2555C">
              <w:t>ed</w:t>
            </w:r>
            <w:r>
              <w:t xml:space="preserve"> written protocols utilizing ATLS guidelines</w:t>
            </w:r>
            <w:r w:rsidR="00A70916">
              <w:t xml:space="preserve"> for:</w:t>
            </w:r>
          </w:p>
          <w:p w14:paraId="32816E2E" w14:textId="77777777" w:rsidR="00A70916" w:rsidRDefault="00A70916" w:rsidP="00C2555C">
            <w:r>
              <w:t>a) trauma team activation</w:t>
            </w:r>
            <w:r w:rsidR="003E7458">
              <w:t xml:space="preserve"> criteria</w:t>
            </w:r>
            <w:r w:rsidR="00E461BE">
              <w:t xml:space="preserve"> </w:t>
            </w:r>
          </w:p>
          <w:p w14:paraId="2A6C9DD9" w14:textId="77777777" w:rsidR="00A70916" w:rsidRDefault="00A70916" w:rsidP="00C2555C">
            <w:r>
              <w:t>b) identification of trauma team responsibilities during a resuscitation</w:t>
            </w:r>
          </w:p>
          <w:p w14:paraId="23F05E15" w14:textId="77777777" w:rsidR="00A70916" w:rsidRDefault="00A70916" w:rsidP="00C2555C">
            <w:r>
              <w:t>c)</w:t>
            </w:r>
            <w:r w:rsidR="003E7458">
              <w:t xml:space="preserve"> </w:t>
            </w:r>
            <w:r>
              <w:t>resuscitation</w:t>
            </w:r>
            <w:r w:rsidR="003E7458">
              <w:t xml:space="preserve"> </w:t>
            </w:r>
            <w:r>
              <w:t>and treatment of trauma patients</w:t>
            </w:r>
          </w:p>
          <w:p w14:paraId="575613B5" w14:textId="77777777" w:rsidR="00A70916" w:rsidRDefault="00A70916" w:rsidP="00C2555C"/>
          <w:p w14:paraId="1C3EFCEB" w14:textId="77777777" w:rsidR="00A70916" w:rsidRPr="00E43043" w:rsidRDefault="00A70916" w:rsidP="00C2555C"/>
        </w:tc>
        <w:tc>
          <w:tcPr>
            <w:tcW w:w="1464" w:type="dxa"/>
            <w:vAlign w:val="center"/>
          </w:tcPr>
          <w:p w14:paraId="37798802" w14:textId="77777777" w:rsidR="00E43043" w:rsidRPr="00E43043" w:rsidRDefault="00C2555C" w:rsidP="00E43043">
            <w:pPr>
              <w:jc w:val="center"/>
            </w:pPr>
            <w:r>
              <w:t>E</w:t>
            </w:r>
          </w:p>
        </w:tc>
        <w:tc>
          <w:tcPr>
            <w:tcW w:w="1464" w:type="dxa"/>
            <w:vAlign w:val="center"/>
          </w:tcPr>
          <w:p w14:paraId="4C6376E3" w14:textId="77777777" w:rsidR="00E43043" w:rsidRPr="00E43043" w:rsidRDefault="00C2555C" w:rsidP="00E43043">
            <w:pPr>
              <w:jc w:val="center"/>
            </w:pPr>
            <w:r>
              <w:t>E</w:t>
            </w:r>
          </w:p>
        </w:tc>
      </w:tr>
      <w:tr w:rsidR="00E43043" w:rsidRPr="00E43043" w14:paraId="79DCC10C" w14:textId="77777777" w:rsidTr="00675838">
        <w:tc>
          <w:tcPr>
            <w:tcW w:w="3192" w:type="dxa"/>
          </w:tcPr>
          <w:p w14:paraId="6484D445" w14:textId="77777777" w:rsidR="00E43043" w:rsidRPr="00E43043" w:rsidRDefault="00E43043" w:rsidP="00E43043"/>
        </w:tc>
        <w:tc>
          <w:tcPr>
            <w:tcW w:w="3192" w:type="dxa"/>
            <w:vAlign w:val="center"/>
          </w:tcPr>
          <w:p w14:paraId="56D04C5B" w14:textId="77777777" w:rsidR="003E7458" w:rsidRDefault="00C2555C" w:rsidP="00675838">
            <w:r>
              <w:t>Physicians must</w:t>
            </w:r>
            <w:r w:rsidR="003E7458">
              <w:t>:</w:t>
            </w:r>
          </w:p>
          <w:p w14:paraId="100E317A" w14:textId="77777777" w:rsidR="003E7458" w:rsidRDefault="003E7458" w:rsidP="00675838">
            <w:r>
              <w:t>a)</w:t>
            </w:r>
            <w:r w:rsidR="00C2555C">
              <w:t xml:space="preserve"> have current ATLS certification OR </w:t>
            </w:r>
          </w:p>
          <w:p w14:paraId="0B8CD6D0" w14:textId="77777777" w:rsidR="003E7458" w:rsidRDefault="003E7458" w:rsidP="00675838">
            <w:proofErr w:type="gramStart"/>
            <w:r>
              <w:t>b)</w:t>
            </w:r>
            <w:r w:rsidR="00C2555C">
              <w:t>hold</w:t>
            </w:r>
            <w:proofErr w:type="gramEnd"/>
            <w:r w:rsidR="00C2555C">
              <w:t xml:space="preserve"> current emergency board certification</w:t>
            </w:r>
            <w:r w:rsidR="00A004E0">
              <w:t xml:space="preserve"> and taken ATLS once</w:t>
            </w:r>
          </w:p>
          <w:p w14:paraId="35199399" w14:textId="77777777" w:rsidR="006A1581" w:rsidRDefault="006A1581" w:rsidP="00675838">
            <w:r>
              <w:t>OR</w:t>
            </w:r>
          </w:p>
          <w:p w14:paraId="31402A9A" w14:textId="77777777" w:rsidR="00E43043" w:rsidRDefault="003E7458" w:rsidP="00675838">
            <w:r>
              <w:t>c) scheduled to take ATLS within 4 months of review date</w:t>
            </w:r>
            <w:r w:rsidR="00A004E0">
              <w:t xml:space="preserve"> </w:t>
            </w:r>
          </w:p>
          <w:p w14:paraId="05AF1D81" w14:textId="77777777" w:rsidR="00DC149E" w:rsidRPr="00E43043" w:rsidRDefault="00DC149E" w:rsidP="00675838">
            <w:r>
              <w:t>d) adequate trauma-related CME’s</w:t>
            </w:r>
          </w:p>
        </w:tc>
        <w:tc>
          <w:tcPr>
            <w:tcW w:w="1464" w:type="dxa"/>
            <w:vAlign w:val="center"/>
          </w:tcPr>
          <w:p w14:paraId="2A0BA340" w14:textId="77777777" w:rsidR="00E43043" w:rsidRPr="00E43043" w:rsidRDefault="00C2555C" w:rsidP="00E43043">
            <w:pPr>
              <w:jc w:val="center"/>
            </w:pPr>
            <w:r>
              <w:t>E</w:t>
            </w:r>
          </w:p>
        </w:tc>
        <w:tc>
          <w:tcPr>
            <w:tcW w:w="1464" w:type="dxa"/>
            <w:vAlign w:val="center"/>
          </w:tcPr>
          <w:p w14:paraId="1B82895F" w14:textId="77777777" w:rsidR="00E43043" w:rsidRPr="00E43043" w:rsidRDefault="00412D6B" w:rsidP="00E43043">
            <w:pPr>
              <w:jc w:val="center"/>
            </w:pPr>
            <w:r>
              <w:t>E</w:t>
            </w:r>
          </w:p>
        </w:tc>
      </w:tr>
      <w:tr w:rsidR="00E43043" w:rsidRPr="00E43043" w14:paraId="778CF530" w14:textId="77777777" w:rsidTr="00675838">
        <w:tc>
          <w:tcPr>
            <w:tcW w:w="3192" w:type="dxa"/>
          </w:tcPr>
          <w:p w14:paraId="24E6EAC3" w14:textId="77777777" w:rsidR="00E43043" w:rsidRPr="00E43043" w:rsidRDefault="00E43043" w:rsidP="00E43043"/>
        </w:tc>
        <w:tc>
          <w:tcPr>
            <w:tcW w:w="3192" w:type="dxa"/>
            <w:vAlign w:val="center"/>
          </w:tcPr>
          <w:p w14:paraId="49C908FD" w14:textId="77777777" w:rsidR="00E43043" w:rsidRDefault="00C2555C" w:rsidP="00675838">
            <w:r>
              <w:t>Certified PA or Nurse Practitioner with delegated authority to treat trauma patients</w:t>
            </w:r>
            <w:r w:rsidR="003E7458">
              <w:t xml:space="preserve">. PA or NP must have taken ATLS once, with </w:t>
            </w:r>
            <w:r w:rsidR="006A1581">
              <w:t>16CME/2years trauma</w:t>
            </w:r>
            <w:r w:rsidR="00CD1748">
              <w:t>-</w:t>
            </w:r>
            <w:r w:rsidR="006A1581">
              <w:t xml:space="preserve"> related CME’s</w:t>
            </w:r>
            <w:r>
              <w:t xml:space="preserve">.  Additionally, NP must have scope of practice to treat trauma patients approved </w:t>
            </w:r>
            <w:r w:rsidR="006A1581">
              <w:t>by AK</w:t>
            </w:r>
            <w:r w:rsidR="003E7458">
              <w:t xml:space="preserve"> State Board of N</w:t>
            </w:r>
            <w:r>
              <w:t>ursing.</w:t>
            </w:r>
          </w:p>
          <w:p w14:paraId="406ABD0F" w14:textId="77777777" w:rsidR="00C2555C" w:rsidRPr="00E43043" w:rsidRDefault="00C2555C" w:rsidP="00675838"/>
        </w:tc>
        <w:tc>
          <w:tcPr>
            <w:tcW w:w="1464" w:type="dxa"/>
            <w:vAlign w:val="center"/>
          </w:tcPr>
          <w:p w14:paraId="59E3B88C" w14:textId="77777777" w:rsidR="00E43043" w:rsidRPr="00E43043" w:rsidRDefault="00412D6B" w:rsidP="00E43043">
            <w:pPr>
              <w:jc w:val="center"/>
            </w:pPr>
            <w:r>
              <w:t>N/A</w:t>
            </w:r>
          </w:p>
        </w:tc>
        <w:tc>
          <w:tcPr>
            <w:tcW w:w="1464" w:type="dxa"/>
            <w:vAlign w:val="center"/>
          </w:tcPr>
          <w:p w14:paraId="102BB35F" w14:textId="77777777" w:rsidR="00E43043" w:rsidRPr="00E43043" w:rsidRDefault="00C2555C" w:rsidP="00E43043">
            <w:pPr>
              <w:jc w:val="center"/>
            </w:pPr>
            <w:r>
              <w:t>E</w:t>
            </w:r>
          </w:p>
        </w:tc>
      </w:tr>
      <w:tr w:rsidR="00E43043" w:rsidRPr="00E43043" w14:paraId="587D2DEB" w14:textId="77777777" w:rsidTr="00675838">
        <w:tc>
          <w:tcPr>
            <w:tcW w:w="3192" w:type="dxa"/>
          </w:tcPr>
          <w:p w14:paraId="75A71CAF" w14:textId="77777777" w:rsidR="00E43043" w:rsidRPr="00E43043" w:rsidRDefault="009675BE" w:rsidP="00C2555C">
            <w:r>
              <w:t xml:space="preserve"> </w:t>
            </w:r>
          </w:p>
        </w:tc>
        <w:tc>
          <w:tcPr>
            <w:tcW w:w="3192" w:type="dxa"/>
            <w:vAlign w:val="center"/>
          </w:tcPr>
          <w:p w14:paraId="2704554B" w14:textId="77777777" w:rsidR="00E43043" w:rsidRPr="00E43043" w:rsidRDefault="00C2555C" w:rsidP="00DB006E">
            <w:r>
              <w:t>Airway control &amp; ventilation equipment, including laryngoscopes &amp; endotracheal tubes of all sizes, bag-</w:t>
            </w:r>
            <w:r w:rsidR="00EA1484">
              <w:t xml:space="preserve">valve </w:t>
            </w:r>
            <w:r>
              <w:t>mask</w:t>
            </w:r>
            <w:r w:rsidR="00EA1484">
              <w:t>s</w:t>
            </w:r>
            <w:r w:rsidR="00DB006E">
              <w:t>,</w:t>
            </w:r>
            <w:r>
              <w:t xml:space="preserve"> and oxygen masks/equipment</w:t>
            </w:r>
          </w:p>
        </w:tc>
        <w:tc>
          <w:tcPr>
            <w:tcW w:w="1464" w:type="dxa"/>
            <w:vAlign w:val="center"/>
          </w:tcPr>
          <w:p w14:paraId="6C48F17D" w14:textId="77777777" w:rsidR="00E43043" w:rsidRPr="00E43043" w:rsidRDefault="00C2555C" w:rsidP="00E43043">
            <w:pPr>
              <w:jc w:val="center"/>
            </w:pPr>
            <w:r>
              <w:t>E</w:t>
            </w:r>
          </w:p>
        </w:tc>
        <w:tc>
          <w:tcPr>
            <w:tcW w:w="1464" w:type="dxa"/>
            <w:vAlign w:val="center"/>
          </w:tcPr>
          <w:p w14:paraId="4565410B" w14:textId="77777777" w:rsidR="00E43043" w:rsidRPr="00E43043" w:rsidRDefault="00C2555C" w:rsidP="00E43043">
            <w:pPr>
              <w:jc w:val="center"/>
            </w:pPr>
            <w:r>
              <w:t>E</w:t>
            </w:r>
          </w:p>
        </w:tc>
      </w:tr>
      <w:tr w:rsidR="00E43043" w:rsidRPr="00E43043" w14:paraId="14E465CB" w14:textId="77777777" w:rsidTr="00675838">
        <w:tc>
          <w:tcPr>
            <w:tcW w:w="3192" w:type="dxa"/>
          </w:tcPr>
          <w:p w14:paraId="555771ED" w14:textId="77777777" w:rsidR="00E43043" w:rsidRPr="00E43043" w:rsidRDefault="00E43043" w:rsidP="00E43043"/>
        </w:tc>
        <w:tc>
          <w:tcPr>
            <w:tcW w:w="3192" w:type="dxa"/>
            <w:vAlign w:val="center"/>
          </w:tcPr>
          <w:p w14:paraId="16BA7DF9" w14:textId="77777777" w:rsidR="00E43043" w:rsidRPr="00E43043" w:rsidRDefault="00C2555C" w:rsidP="00675838">
            <w:r>
              <w:t>Pulse oximetry</w:t>
            </w:r>
          </w:p>
        </w:tc>
        <w:tc>
          <w:tcPr>
            <w:tcW w:w="1464" w:type="dxa"/>
            <w:vAlign w:val="center"/>
          </w:tcPr>
          <w:p w14:paraId="0B7F6A04" w14:textId="77777777" w:rsidR="00E43043" w:rsidRPr="00E43043" w:rsidRDefault="003E32A7" w:rsidP="00E43043">
            <w:pPr>
              <w:jc w:val="center"/>
            </w:pPr>
            <w:r>
              <w:t>E</w:t>
            </w:r>
          </w:p>
        </w:tc>
        <w:tc>
          <w:tcPr>
            <w:tcW w:w="1464" w:type="dxa"/>
            <w:vAlign w:val="center"/>
          </w:tcPr>
          <w:p w14:paraId="3212C38A" w14:textId="77777777" w:rsidR="00E43043" w:rsidRPr="00E43043" w:rsidRDefault="003E32A7" w:rsidP="00E43043">
            <w:pPr>
              <w:jc w:val="center"/>
            </w:pPr>
            <w:r>
              <w:t>E</w:t>
            </w:r>
          </w:p>
        </w:tc>
      </w:tr>
      <w:tr w:rsidR="003908F9" w:rsidRPr="003908F9" w14:paraId="6D1E8602" w14:textId="77777777" w:rsidTr="00675838">
        <w:tc>
          <w:tcPr>
            <w:tcW w:w="3192" w:type="dxa"/>
          </w:tcPr>
          <w:p w14:paraId="1921DC5D" w14:textId="77777777" w:rsidR="003908F9" w:rsidRPr="003908F9" w:rsidRDefault="003908F9" w:rsidP="00E43043">
            <w:pPr>
              <w:rPr>
                <w:rFonts w:ascii="Arial" w:hAnsi="Arial" w:cs="Arial"/>
                <w:b/>
                <w:sz w:val="24"/>
              </w:rPr>
            </w:pPr>
            <w:r w:rsidRPr="003908F9">
              <w:rPr>
                <w:rFonts w:ascii="Arial" w:hAnsi="Arial" w:cs="Arial"/>
                <w:b/>
                <w:sz w:val="24"/>
              </w:rPr>
              <w:lastRenderedPageBreak/>
              <w:t>Category</w:t>
            </w:r>
          </w:p>
        </w:tc>
        <w:tc>
          <w:tcPr>
            <w:tcW w:w="3192" w:type="dxa"/>
            <w:vAlign w:val="center"/>
          </w:tcPr>
          <w:p w14:paraId="430F976E" w14:textId="77777777" w:rsidR="003908F9" w:rsidRPr="003908F9" w:rsidRDefault="003908F9" w:rsidP="00675838">
            <w:pPr>
              <w:rPr>
                <w:rFonts w:ascii="Arial" w:hAnsi="Arial" w:cs="Arial"/>
                <w:b/>
                <w:sz w:val="24"/>
              </w:rPr>
            </w:pPr>
            <w:r w:rsidRPr="003908F9">
              <w:rPr>
                <w:rFonts w:ascii="Arial" w:hAnsi="Arial" w:cs="Arial"/>
                <w:b/>
                <w:sz w:val="24"/>
              </w:rPr>
              <w:t>Criteria</w:t>
            </w:r>
          </w:p>
        </w:tc>
        <w:tc>
          <w:tcPr>
            <w:tcW w:w="1464" w:type="dxa"/>
            <w:vAlign w:val="center"/>
          </w:tcPr>
          <w:p w14:paraId="483120EA" w14:textId="77777777" w:rsidR="003908F9" w:rsidRPr="003908F9" w:rsidRDefault="003908F9" w:rsidP="00E43043">
            <w:pPr>
              <w:jc w:val="center"/>
              <w:rPr>
                <w:rFonts w:ascii="Arial" w:hAnsi="Arial" w:cs="Arial"/>
                <w:b/>
                <w:sz w:val="24"/>
              </w:rPr>
            </w:pPr>
            <w:r w:rsidRPr="003908F9">
              <w:rPr>
                <w:rFonts w:ascii="Arial" w:hAnsi="Arial" w:cs="Arial"/>
                <w:b/>
                <w:sz w:val="24"/>
              </w:rPr>
              <w:t xml:space="preserve">Level IV </w:t>
            </w:r>
          </w:p>
        </w:tc>
        <w:tc>
          <w:tcPr>
            <w:tcW w:w="1464" w:type="dxa"/>
            <w:vAlign w:val="center"/>
          </w:tcPr>
          <w:p w14:paraId="1FC89590" w14:textId="77777777" w:rsidR="003908F9" w:rsidRPr="003908F9" w:rsidRDefault="003908F9" w:rsidP="00E43043">
            <w:pPr>
              <w:jc w:val="center"/>
              <w:rPr>
                <w:rFonts w:ascii="Arial" w:hAnsi="Arial" w:cs="Arial"/>
                <w:b/>
                <w:sz w:val="24"/>
              </w:rPr>
            </w:pPr>
            <w:r w:rsidRPr="003908F9">
              <w:rPr>
                <w:rFonts w:ascii="Arial" w:hAnsi="Arial" w:cs="Arial"/>
                <w:b/>
                <w:sz w:val="24"/>
              </w:rPr>
              <w:t>Level V</w:t>
            </w:r>
          </w:p>
        </w:tc>
      </w:tr>
      <w:tr w:rsidR="003908F9" w:rsidRPr="00E43043" w14:paraId="068D3D87" w14:textId="77777777" w:rsidTr="00675838">
        <w:tc>
          <w:tcPr>
            <w:tcW w:w="3192" w:type="dxa"/>
          </w:tcPr>
          <w:p w14:paraId="4707EC9E" w14:textId="77777777" w:rsidR="003908F9" w:rsidRPr="003908F9" w:rsidRDefault="003908F9" w:rsidP="00E43043">
            <w:pPr>
              <w:rPr>
                <w:b/>
              </w:rPr>
            </w:pPr>
          </w:p>
        </w:tc>
        <w:tc>
          <w:tcPr>
            <w:tcW w:w="3192" w:type="dxa"/>
            <w:vAlign w:val="center"/>
          </w:tcPr>
          <w:p w14:paraId="160D46D6" w14:textId="77777777" w:rsidR="003908F9" w:rsidRPr="003908F9" w:rsidRDefault="003908F9" w:rsidP="00675838">
            <w:pPr>
              <w:rPr>
                <w:b/>
              </w:rPr>
            </w:pPr>
          </w:p>
        </w:tc>
        <w:tc>
          <w:tcPr>
            <w:tcW w:w="1464" w:type="dxa"/>
            <w:vAlign w:val="center"/>
          </w:tcPr>
          <w:p w14:paraId="166346A1" w14:textId="77777777" w:rsidR="003908F9" w:rsidRPr="003908F9" w:rsidRDefault="003908F9" w:rsidP="00E43043">
            <w:pPr>
              <w:jc w:val="center"/>
              <w:rPr>
                <w:b/>
              </w:rPr>
            </w:pPr>
          </w:p>
        </w:tc>
        <w:tc>
          <w:tcPr>
            <w:tcW w:w="1464" w:type="dxa"/>
            <w:vAlign w:val="center"/>
          </w:tcPr>
          <w:p w14:paraId="79993B84" w14:textId="77777777" w:rsidR="003908F9" w:rsidRPr="003908F9" w:rsidRDefault="003908F9" w:rsidP="00E43043">
            <w:pPr>
              <w:jc w:val="center"/>
              <w:rPr>
                <w:b/>
              </w:rPr>
            </w:pPr>
          </w:p>
        </w:tc>
      </w:tr>
      <w:tr w:rsidR="00E43043" w:rsidRPr="00E43043" w14:paraId="2E4A6FDE" w14:textId="77777777" w:rsidTr="00675838">
        <w:tc>
          <w:tcPr>
            <w:tcW w:w="3192" w:type="dxa"/>
          </w:tcPr>
          <w:p w14:paraId="737E2035" w14:textId="77777777" w:rsidR="00E43043" w:rsidRPr="00E43043" w:rsidRDefault="00E43043" w:rsidP="00E43043"/>
        </w:tc>
        <w:tc>
          <w:tcPr>
            <w:tcW w:w="3192" w:type="dxa"/>
            <w:vAlign w:val="center"/>
          </w:tcPr>
          <w:p w14:paraId="48A68BFC" w14:textId="77777777" w:rsidR="00E43043" w:rsidRPr="00E43043" w:rsidRDefault="00C2555C" w:rsidP="00675838">
            <w:r>
              <w:t>End tidal CO2 determination</w:t>
            </w:r>
          </w:p>
        </w:tc>
        <w:tc>
          <w:tcPr>
            <w:tcW w:w="1464" w:type="dxa"/>
            <w:vAlign w:val="center"/>
          </w:tcPr>
          <w:p w14:paraId="385530C4" w14:textId="77777777" w:rsidR="00E43043" w:rsidRPr="00E43043" w:rsidRDefault="009A2DB0" w:rsidP="00E43043">
            <w:pPr>
              <w:jc w:val="center"/>
            </w:pPr>
            <w:r>
              <w:t>E</w:t>
            </w:r>
          </w:p>
        </w:tc>
        <w:tc>
          <w:tcPr>
            <w:tcW w:w="1464" w:type="dxa"/>
            <w:vAlign w:val="center"/>
          </w:tcPr>
          <w:p w14:paraId="373CB076" w14:textId="77777777" w:rsidR="00E43043" w:rsidRPr="00E43043" w:rsidRDefault="009A2DB0" w:rsidP="00E43043">
            <w:pPr>
              <w:jc w:val="center"/>
            </w:pPr>
            <w:r>
              <w:t>E</w:t>
            </w:r>
          </w:p>
        </w:tc>
      </w:tr>
      <w:tr w:rsidR="00E43043" w:rsidRPr="00E43043" w14:paraId="781F135F" w14:textId="77777777" w:rsidTr="00675838">
        <w:tc>
          <w:tcPr>
            <w:tcW w:w="3192" w:type="dxa"/>
          </w:tcPr>
          <w:p w14:paraId="78B258AF" w14:textId="77777777" w:rsidR="00E43043" w:rsidRPr="00E43043" w:rsidRDefault="00E43043" w:rsidP="00E43043"/>
        </w:tc>
        <w:tc>
          <w:tcPr>
            <w:tcW w:w="3192" w:type="dxa"/>
            <w:vAlign w:val="center"/>
          </w:tcPr>
          <w:p w14:paraId="6D0124E3" w14:textId="77777777" w:rsidR="00E43043" w:rsidRPr="00E43043" w:rsidRDefault="00C2555C" w:rsidP="00675838">
            <w:r>
              <w:t>Suction devices</w:t>
            </w:r>
          </w:p>
        </w:tc>
        <w:tc>
          <w:tcPr>
            <w:tcW w:w="1464" w:type="dxa"/>
            <w:vAlign w:val="center"/>
          </w:tcPr>
          <w:p w14:paraId="5FF10748" w14:textId="77777777" w:rsidR="00E43043" w:rsidRPr="00E43043" w:rsidRDefault="00C2555C" w:rsidP="00E43043">
            <w:pPr>
              <w:jc w:val="center"/>
            </w:pPr>
            <w:r>
              <w:t>E</w:t>
            </w:r>
          </w:p>
        </w:tc>
        <w:tc>
          <w:tcPr>
            <w:tcW w:w="1464" w:type="dxa"/>
            <w:vAlign w:val="center"/>
          </w:tcPr>
          <w:p w14:paraId="3CB147DF" w14:textId="77777777" w:rsidR="00E43043" w:rsidRPr="00E43043" w:rsidRDefault="00C2555C" w:rsidP="00E43043">
            <w:pPr>
              <w:jc w:val="center"/>
            </w:pPr>
            <w:r>
              <w:t>E</w:t>
            </w:r>
          </w:p>
        </w:tc>
      </w:tr>
      <w:tr w:rsidR="00E43043" w:rsidRPr="00E43043" w14:paraId="500052A1" w14:textId="77777777" w:rsidTr="00675838">
        <w:tc>
          <w:tcPr>
            <w:tcW w:w="3192" w:type="dxa"/>
          </w:tcPr>
          <w:p w14:paraId="5B3709CA" w14:textId="77777777" w:rsidR="00E43043" w:rsidRPr="00E43043" w:rsidRDefault="00E43043" w:rsidP="00E43043"/>
        </w:tc>
        <w:tc>
          <w:tcPr>
            <w:tcW w:w="3192" w:type="dxa"/>
            <w:vAlign w:val="center"/>
          </w:tcPr>
          <w:p w14:paraId="697F61F9" w14:textId="77777777" w:rsidR="00E43043" w:rsidRPr="00E43043" w:rsidRDefault="00C2555C" w:rsidP="00675838">
            <w:r>
              <w:t>defibrillator</w:t>
            </w:r>
          </w:p>
        </w:tc>
        <w:tc>
          <w:tcPr>
            <w:tcW w:w="1464" w:type="dxa"/>
            <w:vAlign w:val="center"/>
          </w:tcPr>
          <w:p w14:paraId="56DE7442" w14:textId="77777777" w:rsidR="00E43043" w:rsidRPr="00E43043" w:rsidRDefault="00C2555C" w:rsidP="00E43043">
            <w:pPr>
              <w:jc w:val="center"/>
            </w:pPr>
            <w:r>
              <w:t>E</w:t>
            </w:r>
          </w:p>
        </w:tc>
        <w:tc>
          <w:tcPr>
            <w:tcW w:w="1464" w:type="dxa"/>
            <w:vAlign w:val="center"/>
          </w:tcPr>
          <w:p w14:paraId="2F1EE9E9" w14:textId="77777777" w:rsidR="00E43043" w:rsidRPr="00E43043" w:rsidRDefault="00C2555C" w:rsidP="00E43043">
            <w:pPr>
              <w:jc w:val="center"/>
            </w:pPr>
            <w:r>
              <w:t>E</w:t>
            </w:r>
          </w:p>
        </w:tc>
      </w:tr>
      <w:tr w:rsidR="00E43043" w:rsidRPr="00E43043" w14:paraId="4B45263F" w14:textId="77777777" w:rsidTr="00675838">
        <w:tc>
          <w:tcPr>
            <w:tcW w:w="3192" w:type="dxa"/>
          </w:tcPr>
          <w:p w14:paraId="376ED32A" w14:textId="77777777" w:rsidR="00E43043" w:rsidRPr="00E43043" w:rsidRDefault="00E43043" w:rsidP="00E43043"/>
        </w:tc>
        <w:tc>
          <w:tcPr>
            <w:tcW w:w="3192" w:type="dxa"/>
            <w:vAlign w:val="center"/>
          </w:tcPr>
          <w:p w14:paraId="31A7C295" w14:textId="77777777" w:rsidR="00E43043" w:rsidRPr="00E43043" w:rsidRDefault="00C2555C" w:rsidP="00675838">
            <w:r>
              <w:t>Standard intravenous fluids &amp; administration devices</w:t>
            </w:r>
          </w:p>
        </w:tc>
        <w:tc>
          <w:tcPr>
            <w:tcW w:w="1464" w:type="dxa"/>
            <w:vAlign w:val="center"/>
          </w:tcPr>
          <w:p w14:paraId="0BE09D2F" w14:textId="77777777" w:rsidR="00E43043" w:rsidRPr="00E43043" w:rsidRDefault="00C2555C" w:rsidP="00E43043">
            <w:pPr>
              <w:jc w:val="center"/>
            </w:pPr>
            <w:r>
              <w:t>E</w:t>
            </w:r>
          </w:p>
        </w:tc>
        <w:tc>
          <w:tcPr>
            <w:tcW w:w="1464" w:type="dxa"/>
            <w:vAlign w:val="center"/>
          </w:tcPr>
          <w:p w14:paraId="42FAB963" w14:textId="77777777" w:rsidR="00E43043" w:rsidRDefault="00C2555C" w:rsidP="00E43043">
            <w:pPr>
              <w:jc w:val="center"/>
            </w:pPr>
            <w:r>
              <w:t>E</w:t>
            </w:r>
          </w:p>
          <w:p w14:paraId="27A6F657" w14:textId="77777777" w:rsidR="006B3970" w:rsidRPr="00E43043" w:rsidRDefault="006B3970" w:rsidP="00E43043">
            <w:pPr>
              <w:jc w:val="center"/>
            </w:pPr>
          </w:p>
        </w:tc>
      </w:tr>
      <w:tr w:rsidR="00B77B49" w:rsidRPr="00E43043" w14:paraId="2D046482" w14:textId="77777777" w:rsidTr="00675838">
        <w:tc>
          <w:tcPr>
            <w:tcW w:w="3192" w:type="dxa"/>
          </w:tcPr>
          <w:p w14:paraId="36D91308" w14:textId="77777777" w:rsidR="00B77B49" w:rsidRPr="00E43043" w:rsidRDefault="00B77B49" w:rsidP="00E43043"/>
        </w:tc>
        <w:tc>
          <w:tcPr>
            <w:tcW w:w="3192" w:type="dxa"/>
            <w:vAlign w:val="center"/>
          </w:tcPr>
          <w:p w14:paraId="40BBF312" w14:textId="77777777" w:rsidR="00B77B49" w:rsidRDefault="009A2DB0" w:rsidP="00B77B49">
            <w:proofErr w:type="spellStart"/>
            <w:r>
              <w:t>Brosel</w:t>
            </w:r>
            <w:r w:rsidR="00B77B49">
              <w:t>ow</w:t>
            </w:r>
            <w:proofErr w:type="spellEnd"/>
            <w:r w:rsidR="00B77B49">
              <w:t xml:space="preserve"> tape</w:t>
            </w:r>
          </w:p>
        </w:tc>
        <w:tc>
          <w:tcPr>
            <w:tcW w:w="1464" w:type="dxa"/>
            <w:vAlign w:val="center"/>
          </w:tcPr>
          <w:p w14:paraId="0568D93A" w14:textId="77777777" w:rsidR="00B77B49" w:rsidRDefault="00B77B49" w:rsidP="00E43043">
            <w:pPr>
              <w:jc w:val="center"/>
            </w:pPr>
            <w:r>
              <w:t>E</w:t>
            </w:r>
          </w:p>
        </w:tc>
        <w:tc>
          <w:tcPr>
            <w:tcW w:w="1464" w:type="dxa"/>
            <w:vAlign w:val="center"/>
          </w:tcPr>
          <w:p w14:paraId="226237D3" w14:textId="77777777" w:rsidR="00B77B49" w:rsidRDefault="00B77B49" w:rsidP="00E43043">
            <w:pPr>
              <w:jc w:val="center"/>
            </w:pPr>
            <w:r>
              <w:t>E</w:t>
            </w:r>
          </w:p>
        </w:tc>
      </w:tr>
      <w:tr w:rsidR="006B3970" w:rsidRPr="00E43043" w14:paraId="3D0B235E" w14:textId="77777777" w:rsidTr="00675838">
        <w:tc>
          <w:tcPr>
            <w:tcW w:w="3192" w:type="dxa"/>
          </w:tcPr>
          <w:p w14:paraId="1C909450" w14:textId="77777777" w:rsidR="006B3970" w:rsidRPr="00E43043" w:rsidRDefault="006B3970" w:rsidP="00E43043"/>
        </w:tc>
        <w:tc>
          <w:tcPr>
            <w:tcW w:w="3192" w:type="dxa"/>
            <w:vAlign w:val="center"/>
          </w:tcPr>
          <w:p w14:paraId="719686AB" w14:textId="77777777" w:rsidR="006B3970" w:rsidRDefault="009A2DB0" w:rsidP="00B77B49">
            <w:proofErr w:type="spellStart"/>
            <w:r>
              <w:t>Brose</w:t>
            </w:r>
            <w:r w:rsidR="00B77B49">
              <w:t>low</w:t>
            </w:r>
            <w:proofErr w:type="spellEnd"/>
            <w:r w:rsidR="00B77B49">
              <w:t xml:space="preserve"> kit</w:t>
            </w:r>
          </w:p>
        </w:tc>
        <w:tc>
          <w:tcPr>
            <w:tcW w:w="1464" w:type="dxa"/>
            <w:vAlign w:val="center"/>
          </w:tcPr>
          <w:p w14:paraId="36B94482" w14:textId="77777777" w:rsidR="006B3970" w:rsidRDefault="006B3970" w:rsidP="00E43043">
            <w:pPr>
              <w:jc w:val="center"/>
            </w:pPr>
            <w:r>
              <w:t>E</w:t>
            </w:r>
          </w:p>
        </w:tc>
        <w:tc>
          <w:tcPr>
            <w:tcW w:w="1464" w:type="dxa"/>
            <w:vAlign w:val="center"/>
          </w:tcPr>
          <w:p w14:paraId="7C8608C3" w14:textId="77777777" w:rsidR="006B3970" w:rsidRDefault="00B77B49" w:rsidP="00E43043">
            <w:pPr>
              <w:jc w:val="center"/>
            </w:pPr>
            <w:r>
              <w:t>D</w:t>
            </w:r>
          </w:p>
        </w:tc>
      </w:tr>
      <w:tr w:rsidR="001702FC" w:rsidRPr="00E43043" w14:paraId="1A619D67" w14:textId="77777777" w:rsidTr="00675838">
        <w:tc>
          <w:tcPr>
            <w:tcW w:w="3192" w:type="dxa"/>
          </w:tcPr>
          <w:p w14:paraId="6F5890CE" w14:textId="77777777" w:rsidR="001702FC" w:rsidRPr="00E43043" w:rsidRDefault="001702FC" w:rsidP="00E43043"/>
        </w:tc>
        <w:tc>
          <w:tcPr>
            <w:tcW w:w="3192" w:type="dxa"/>
            <w:vAlign w:val="center"/>
          </w:tcPr>
          <w:p w14:paraId="33B82FDD" w14:textId="77777777" w:rsidR="001702FC" w:rsidRDefault="001702FC" w:rsidP="001702FC">
            <w:pPr>
              <w:pStyle w:val="Default"/>
              <w:rPr>
                <w:sz w:val="20"/>
                <w:szCs w:val="20"/>
              </w:rPr>
            </w:pPr>
            <w:r>
              <w:rPr>
                <w:sz w:val="20"/>
                <w:szCs w:val="20"/>
              </w:rPr>
              <w:t xml:space="preserve">Capability to resuscitate, stabilize, and transport pediatric patients </w:t>
            </w:r>
          </w:p>
          <w:p w14:paraId="3C110308" w14:textId="77777777" w:rsidR="001702FC" w:rsidRDefault="001702FC" w:rsidP="00B77B49"/>
        </w:tc>
        <w:tc>
          <w:tcPr>
            <w:tcW w:w="1464" w:type="dxa"/>
            <w:vAlign w:val="center"/>
          </w:tcPr>
          <w:p w14:paraId="73AE2A43" w14:textId="77777777" w:rsidR="001702FC" w:rsidRDefault="001702FC" w:rsidP="00E43043">
            <w:pPr>
              <w:jc w:val="center"/>
            </w:pPr>
            <w:r>
              <w:t>E</w:t>
            </w:r>
          </w:p>
        </w:tc>
        <w:tc>
          <w:tcPr>
            <w:tcW w:w="1464" w:type="dxa"/>
            <w:vAlign w:val="center"/>
          </w:tcPr>
          <w:p w14:paraId="7B983CCE" w14:textId="77777777" w:rsidR="001702FC" w:rsidRDefault="001702FC" w:rsidP="00E43043">
            <w:pPr>
              <w:jc w:val="center"/>
            </w:pPr>
            <w:r>
              <w:t>D</w:t>
            </w:r>
          </w:p>
        </w:tc>
      </w:tr>
      <w:tr w:rsidR="001702FC" w:rsidRPr="00E43043" w14:paraId="362C8305" w14:textId="77777777" w:rsidTr="00675838">
        <w:tc>
          <w:tcPr>
            <w:tcW w:w="3192" w:type="dxa"/>
          </w:tcPr>
          <w:p w14:paraId="2DE047EB" w14:textId="77777777" w:rsidR="001702FC" w:rsidRPr="00E43043" w:rsidRDefault="001702FC" w:rsidP="00E43043"/>
        </w:tc>
        <w:tc>
          <w:tcPr>
            <w:tcW w:w="3192" w:type="dxa"/>
            <w:vAlign w:val="center"/>
          </w:tcPr>
          <w:p w14:paraId="1033D180" w14:textId="77777777" w:rsidR="00C3573D" w:rsidRPr="00C3573D" w:rsidRDefault="00C3573D" w:rsidP="00C3573D">
            <w:pPr>
              <w:pStyle w:val="Default"/>
              <w:rPr>
                <w:sz w:val="18"/>
                <w:szCs w:val="18"/>
              </w:rPr>
            </w:pPr>
            <w:r>
              <w:rPr>
                <w:sz w:val="18"/>
                <w:szCs w:val="18"/>
              </w:rPr>
              <w:t>*</w:t>
            </w:r>
            <w:r w:rsidRPr="00C3573D">
              <w:rPr>
                <w:sz w:val="18"/>
                <w:szCs w:val="18"/>
              </w:rPr>
              <w:t xml:space="preserve">Note: A trauma center that does not admit pediatric patients shall be capable of resuscitating, stabilizing, and transporting pediatric trauma patients. </w:t>
            </w:r>
          </w:p>
          <w:p w14:paraId="2EF8C7C9" w14:textId="77777777" w:rsidR="001702FC" w:rsidRDefault="001702FC" w:rsidP="001702FC">
            <w:pPr>
              <w:pStyle w:val="Default"/>
              <w:rPr>
                <w:sz w:val="20"/>
                <w:szCs w:val="20"/>
              </w:rPr>
            </w:pPr>
          </w:p>
        </w:tc>
        <w:tc>
          <w:tcPr>
            <w:tcW w:w="1464" w:type="dxa"/>
            <w:vAlign w:val="center"/>
          </w:tcPr>
          <w:p w14:paraId="19152AE9" w14:textId="77777777" w:rsidR="001702FC" w:rsidRDefault="001702FC" w:rsidP="00E43043">
            <w:pPr>
              <w:jc w:val="center"/>
            </w:pPr>
          </w:p>
        </w:tc>
        <w:tc>
          <w:tcPr>
            <w:tcW w:w="1464" w:type="dxa"/>
            <w:vAlign w:val="center"/>
          </w:tcPr>
          <w:p w14:paraId="5C1BEBA8" w14:textId="77777777" w:rsidR="001702FC" w:rsidRDefault="001702FC" w:rsidP="00E43043">
            <w:pPr>
              <w:jc w:val="center"/>
            </w:pPr>
          </w:p>
        </w:tc>
      </w:tr>
      <w:tr w:rsidR="006B3970" w:rsidRPr="00E43043" w14:paraId="7F3BB30F" w14:textId="77777777" w:rsidTr="00675838">
        <w:tc>
          <w:tcPr>
            <w:tcW w:w="3192" w:type="dxa"/>
          </w:tcPr>
          <w:p w14:paraId="64AB1B60" w14:textId="77777777" w:rsidR="006B3970" w:rsidRPr="00E43043" w:rsidRDefault="006B3970" w:rsidP="00E43043"/>
        </w:tc>
        <w:tc>
          <w:tcPr>
            <w:tcW w:w="3192" w:type="dxa"/>
            <w:vAlign w:val="center"/>
          </w:tcPr>
          <w:p w14:paraId="1346136F" w14:textId="77777777" w:rsidR="006B3970" w:rsidRDefault="000751B7" w:rsidP="00675838">
            <w:r>
              <w:t xml:space="preserve">Cardiac </w:t>
            </w:r>
            <w:r w:rsidR="00CD1748">
              <w:t>monitor</w:t>
            </w:r>
          </w:p>
        </w:tc>
        <w:tc>
          <w:tcPr>
            <w:tcW w:w="1464" w:type="dxa"/>
            <w:vAlign w:val="center"/>
          </w:tcPr>
          <w:p w14:paraId="02644FD6" w14:textId="77777777" w:rsidR="006B3970" w:rsidRDefault="00CD1748" w:rsidP="00E43043">
            <w:pPr>
              <w:jc w:val="center"/>
            </w:pPr>
            <w:r>
              <w:t>E</w:t>
            </w:r>
          </w:p>
        </w:tc>
        <w:tc>
          <w:tcPr>
            <w:tcW w:w="1464" w:type="dxa"/>
            <w:vAlign w:val="center"/>
          </w:tcPr>
          <w:p w14:paraId="5D57754B" w14:textId="77777777" w:rsidR="006B3970" w:rsidRDefault="009A2DB0" w:rsidP="00E43043">
            <w:pPr>
              <w:jc w:val="center"/>
            </w:pPr>
            <w:r>
              <w:t>E</w:t>
            </w:r>
          </w:p>
        </w:tc>
      </w:tr>
      <w:tr w:rsidR="00E43043" w:rsidRPr="00E43043" w14:paraId="2628962D" w14:textId="77777777" w:rsidTr="00675838">
        <w:tc>
          <w:tcPr>
            <w:tcW w:w="3192" w:type="dxa"/>
          </w:tcPr>
          <w:p w14:paraId="30513E1C" w14:textId="77777777" w:rsidR="00E43043" w:rsidRPr="00E43043" w:rsidRDefault="00E43043" w:rsidP="00E43043"/>
        </w:tc>
        <w:tc>
          <w:tcPr>
            <w:tcW w:w="3192" w:type="dxa"/>
            <w:vAlign w:val="center"/>
          </w:tcPr>
          <w:p w14:paraId="37C89529" w14:textId="77777777" w:rsidR="00C2555C" w:rsidRPr="00E43043" w:rsidRDefault="00C2555C" w:rsidP="00675838">
            <w:r>
              <w:t>Sterile surgical sets for:</w:t>
            </w:r>
          </w:p>
        </w:tc>
        <w:tc>
          <w:tcPr>
            <w:tcW w:w="1464" w:type="dxa"/>
            <w:vAlign w:val="center"/>
          </w:tcPr>
          <w:p w14:paraId="250F0955" w14:textId="77777777" w:rsidR="00E43043" w:rsidRPr="00E43043" w:rsidRDefault="00E43043" w:rsidP="00E43043">
            <w:pPr>
              <w:jc w:val="center"/>
            </w:pPr>
          </w:p>
        </w:tc>
        <w:tc>
          <w:tcPr>
            <w:tcW w:w="1464" w:type="dxa"/>
            <w:vAlign w:val="center"/>
          </w:tcPr>
          <w:p w14:paraId="4CE5C7A3" w14:textId="77777777" w:rsidR="00E43043" w:rsidRPr="00E43043" w:rsidRDefault="00E43043" w:rsidP="00E43043">
            <w:pPr>
              <w:jc w:val="center"/>
            </w:pPr>
          </w:p>
        </w:tc>
      </w:tr>
      <w:tr w:rsidR="00E43043" w:rsidRPr="00E43043" w14:paraId="5DA9D3D1" w14:textId="77777777" w:rsidTr="00675838">
        <w:tc>
          <w:tcPr>
            <w:tcW w:w="3192" w:type="dxa"/>
          </w:tcPr>
          <w:p w14:paraId="7E160DA4" w14:textId="77777777" w:rsidR="00E43043" w:rsidRPr="00E43043" w:rsidRDefault="00E43043" w:rsidP="00E43043"/>
        </w:tc>
        <w:tc>
          <w:tcPr>
            <w:tcW w:w="3192" w:type="dxa"/>
            <w:vAlign w:val="center"/>
          </w:tcPr>
          <w:p w14:paraId="2F164FDB" w14:textId="77777777" w:rsidR="00E43043" w:rsidRPr="00E43043" w:rsidRDefault="00CD1748" w:rsidP="00675838">
            <w:r>
              <w:t xml:space="preserve">    a)</w:t>
            </w:r>
            <w:r w:rsidR="00C2555C">
              <w:t xml:space="preserve">  Airway control</w:t>
            </w:r>
            <w:r w:rsidR="00EA1484">
              <w:t xml:space="preserve"> (cricothyroidotomy)</w:t>
            </w:r>
          </w:p>
        </w:tc>
        <w:tc>
          <w:tcPr>
            <w:tcW w:w="1464" w:type="dxa"/>
            <w:vAlign w:val="center"/>
          </w:tcPr>
          <w:p w14:paraId="06024108" w14:textId="77777777" w:rsidR="00E43043" w:rsidRPr="00E43043" w:rsidRDefault="00C2555C" w:rsidP="00E43043">
            <w:pPr>
              <w:jc w:val="center"/>
            </w:pPr>
            <w:r>
              <w:t>E</w:t>
            </w:r>
          </w:p>
        </w:tc>
        <w:tc>
          <w:tcPr>
            <w:tcW w:w="1464" w:type="dxa"/>
            <w:vAlign w:val="center"/>
          </w:tcPr>
          <w:p w14:paraId="1F85736D" w14:textId="77777777" w:rsidR="00E43043" w:rsidRPr="00E43043" w:rsidRDefault="00EA1484" w:rsidP="00E43043">
            <w:pPr>
              <w:jc w:val="center"/>
            </w:pPr>
            <w:r>
              <w:t>E</w:t>
            </w:r>
          </w:p>
        </w:tc>
      </w:tr>
      <w:tr w:rsidR="00E43043" w:rsidRPr="00E43043" w14:paraId="2C429BEB" w14:textId="77777777" w:rsidTr="00675838">
        <w:tc>
          <w:tcPr>
            <w:tcW w:w="3192" w:type="dxa"/>
          </w:tcPr>
          <w:p w14:paraId="572FF41B" w14:textId="77777777" w:rsidR="00E43043" w:rsidRPr="00E43043" w:rsidRDefault="00E43043" w:rsidP="00E43043"/>
        </w:tc>
        <w:tc>
          <w:tcPr>
            <w:tcW w:w="3192" w:type="dxa"/>
            <w:vAlign w:val="center"/>
          </w:tcPr>
          <w:p w14:paraId="65B4A153" w14:textId="77777777" w:rsidR="00E43043" w:rsidRPr="00E43043" w:rsidRDefault="00CD1748" w:rsidP="00675838">
            <w:r>
              <w:t xml:space="preserve">    b)</w:t>
            </w:r>
            <w:r w:rsidR="00C2555C">
              <w:t xml:space="preserve">  </w:t>
            </w:r>
            <w:proofErr w:type="spellStart"/>
            <w:r w:rsidR="00C2555C">
              <w:t>Thorocotomy</w:t>
            </w:r>
            <w:proofErr w:type="spellEnd"/>
            <w:r w:rsidR="00B77B49">
              <w:t xml:space="preserve"> tray </w:t>
            </w:r>
          </w:p>
        </w:tc>
        <w:tc>
          <w:tcPr>
            <w:tcW w:w="1464" w:type="dxa"/>
            <w:vAlign w:val="center"/>
          </w:tcPr>
          <w:p w14:paraId="5D9DCE1C" w14:textId="77777777" w:rsidR="00E43043" w:rsidRPr="00E43043" w:rsidRDefault="00C2555C" w:rsidP="00E43043">
            <w:pPr>
              <w:jc w:val="center"/>
            </w:pPr>
            <w:r>
              <w:t>D</w:t>
            </w:r>
          </w:p>
        </w:tc>
        <w:tc>
          <w:tcPr>
            <w:tcW w:w="1464" w:type="dxa"/>
            <w:vAlign w:val="center"/>
          </w:tcPr>
          <w:p w14:paraId="09F8E3AA" w14:textId="77777777" w:rsidR="00E43043" w:rsidRPr="00E43043" w:rsidRDefault="00C2555C" w:rsidP="00E43043">
            <w:pPr>
              <w:jc w:val="center"/>
            </w:pPr>
            <w:r>
              <w:t>N/A</w:t>
            </w:r>
          </w:p>
        </w:tc>
      </w:tr>
      <w:tr w:rsidR="00E43043" w:rsidRPr="00E43043" w14:paraId="401B0DF0" w14:textId="77777777" w:rsidTr="00675838">
        <w:tc>
          <w:tcPr>
            <w:tcW w:w="3192" w:type="dxa"/>
          </w:tcPr>
          <w:p w14:paraId="126451D4" w14:textId="77777777" w:rsidR="00E43043" w:rsidRPr="00E43043" w:rsidRDefault="00E43043" w:rsidP="00E43043"/>
        </w:tc>
        <w:tc>
          <w:tcPr>
            <w:tcW w:w="3192" w:type="dxa"/>
            <w:vAlign w:val="center"/>
          </w:tcPr>
          <w:p w14:paraId="2DA3E21F" w14:textId="77777777" w:rsidR="00E43043" w:rsidRPr="00E43043" w:rsidRDefault="00CD1748" w:rsidP="00675838">
            <w:r>
              <w:t xml:space="preserve">    c)</w:t>
            </w:r>
            <w:r w:rsidR="00C2555C">
              <w:t xml:space="preserve">  </w:t>
            </w:r>
            <w:r w:rsidR="009A2DB0">
              <w:t xml:space="preserve">Central </w:t>
            </w:r>
            <w:r w:rsidR="00C2555C">
              <w:t>Vascular access</w:t>
            </w:r>
          </w:p>
        </w:tc>
        <w:tc>
          <w:tcPr>
            <w:tcW w:w="1464" w:type="dxa"/>
            <w:vAlign w:val="center"/>
          </w:tcPr>
          <w:p w14:paraId="03268A45" w14:textId="77777777" w:rsidR="00E43043" w:rsidRPr="00E43043" w:rsidRDefault="00C2555C" w:rsidP="00E43043">
            <w:pPr>
              <w:jc w:val="center"/>
            </w:pPr>
            <w:r>
              <w:t>E</w:t>
            </w:r>
          </w:p>
        </w:tc>
        <w:tc>
          <w:tcPr>
            <w:tcW w:w="1464" w:type="dxa"/>
            <w:vAlign w:val="center"/>
          </w:tcPr>
          <w:p w14:paraId="789325B8" w14:textId="77777777" w:rsidR="00E43043" w:rsidRPr="00E43043" w:rsidRDefault="00C2555C" w:rsidP="00E43043">
            <w:pPr>
              <w:jc w:val="center"/>
            </w:pPr>
            <w:r w:rsidRPr="00845F46">
              <w:t>D</w:t>
            </w:r>
          </w:p>
        </w:tc>
      </w:tr>
      <w:tr w:rsidR="009A2DB0" w:rsidRPr="00E43043" w14:paraId="211C4A0C" w14:textId="77777777" w:rsidTr="00675838">
        <w:tc>
          <w:tcPr>
            <w:tcW w:w="3192" w:type="dxa"/>
          </w:tcPr>
          <w:p w14:paraId="68F297F6" w14:textId="77777777" w:rsidR="009A2DB0" w:rsidRPr="00E43043" w:rsidRDefault="009A2DB0" w:rsidP="00E43043"/>
        </w:tc>
        <w:tc>
          <w:tcPr>
            <w:tcW w:w="3192" w:type="dxa"/>
            <w:vAlign w:val="center"/>
          </w:tcPr>
          <w:p w14:paraId="3DBCA829" w14:textId="77777777" w:rsidR="009A2DB0" w:rsidRDefault="009A2DB0" w:rsidP="00675838">
            <w:r>
              <w:t xml:space="preserve">    d) Intraosseous </w:t>
            </w:r>
          </w:p>
        </w:tc>
        <w:tc>
          <w:tcPr>
            <w:tcW w:w="1464" w:type="dxa"/>
            <w:vAlign w:val="center"/>
          </w:tcPr>
          <w:p w14:paraId="098C0709" w14:textId="77777777" w:rsidR="009A2DB0" w:rsidRDefault="009A2DB0" w:rsidP="00E43043">
            <w:pPr>
              <w:jc w:val="center"/>
            </w:pPr>
            <w:r>
              <w:t>E</w:t>
            </w:r>
          </w:p>
        </w:tc>
        <w:tc>
          <w:tcPr>
            <w:tcW w:w="1464" w:type="dxa"/>
            <w:vAlign w:val="center"/>
          </w:tcPr>
          <w:p w14:paraId="5BF6AB73" w14:textId="77777777" w:rsidR="009A2DB0" w:rsidRPr="00845F46" w:rsidRDefault="009A2DB0" w:rsidP="00E43043">
            <w:pPr>
              <w:jc w:val="center"/>
            </w:pPr>
            <w:r>
              <w:t>E</w:t>
            </w:r>
          </w:p>
        </w:tc>
      </w:tr>
      <w:tr w:rsidR="00E43043" w:rsidRPr="00E43043" w14:paraId="7EBF7297" w14:textId="77777777" w:rsidTr="00675838">
        <w:tc>
          <w:tcPr>
            <w:tcW w:w="3192" w:type="dxa"/>
          </w:tcPr>
          <w:p w14:paraId="55517E15" w14:textId="77777777" w:rsidR="00E43043" w:rsidRPr="00E43043" w:rsidRDefault="00E43043" w:rsidP="00E43043"/>
        </w:tc>
        <w:tc>
          <w:tcPr>
            <w:tcW w:w="3192" w:type="dxa"/>
            <w:vAlign w:val="center"/>
          </w:tcPr>
          <w:p w14:paraId="325ECFA9" w14:textId="77777777" w:rsidR="000751B7" w:rsidRPr="00E43043" w:rsidRDefault="00CD1748" w:rsidP="00675838">
            <w:r>
              <w:t xml:space="preserve">    d)</w:t>
            </w:r>
            <w:r w:rsidR="00C2555C">
              <w:t xml:space="preserve">  Chest</w:t>
            </w:r>
            <w:r w:rsidR="000751B7">
              <w:t xml:space="preserve"> tube insertion</w:t>
            </w:r>
          </w:p>
        </w:tc>
        <w:tc>
          <w:tcPr>
            <w:tcW w:w="1464" w:type="dxa"/>
            <w:vAlign w:val="center"/>
          </w:tcPr>
          <w:p w14:paraId="7A514CAD" w14:textId="77777777" w:rsidR="00E43043" w:rsidRPr="00E43043" w:rsidRDefault="00C2555C" w:rsidP="00E43043">
            <w:pPr>
              <w:jc w:val="center"/>
            </w:pPr>
            <w:r>
              <w:t>E</w:t>
            </w:r>
          </w:p>
        </w:tc>
        <w:tc>
          <w:tcPr>
            <w:tcW w:w="1464" w:type="dxa"/>
            <w:vAlign w:val="center"/>
          </w:tcPr>
          <w:p w14:paraId="1BF7713A" w14:textId="77777777" w:rsidR="00E43043" w:rsidRPr="00E43043" w:rsidRDefault="00C2555C" w:rsidP="00E43043">
            <w:pPr>
              <w:jc w:val="center"/>
            </w:pPr>
            <w:r>
              <w:t>D</w:t>
            </w:r>
          </w:p>
        </w:tc>
      </w:tr>
      <w:tr w:rsidR="000751B7" w:rsidRPr="00E43043" w14:paraId="7ABA8C4D" w14:textId="77777777" w:rsidTr="00675838">
        <w:tc>
          <w:tcPr>
            <w:tcW w:w="3192" w:type="dxa"/>
          </w:tcPr>
          <w:p w14:paraId="119C17B9" w14:textId="77777777" w:rsidR="000751B7" w:rsidRPr="00E43043" w:rsidRDefault="000751B7" w:rsidP="00E43043"/>
        </w:tc>
        <w:tc>
          <w:tcPr>
            <w:tcW w:w="3192" w:type="dxa"/>
            <w:vAlign w:val="center"/>
          </w:tcPr>
          <w:p w14:paraId="2C46DA44" w14:textId="77777777" w:rsidR="000751B7" w:rsidRDefault="000751B7" w:rsidP="00675838">
            <w:r>
              <w:t xml:space="preserve">  Needle decompression chest   </w:t>
            </w:r>
          </w:p>
        </w:tc>
        <w:tc>
          <w:tcPr>
            <w:tcW w:w="1464" w:type="dxa"/>
            <w:vAlign w:val="center"/>
          </w:tcPr>
          <w:p w14:paraId="3530362D" w14:textId="77777777" w:rsidR="000751B7" w:rsidRDefault="000751B7" w:rsidP="00E43043">
            <w:pPr>
              <w:jc w:val="center"/>
            </w:pPr>
            <w:r>
              <w:t>E</w:t>
            </w:r>
          </w:p>
        </w:tc>
        <w:tc>
          <w:tcPr>
            <w:tcW w:w="1464" w:type="dxa"/>
            <w:vAlign w:val="center"/>
          </w:tcPr>
          <w:p w14:paraId="159B1D2A" w14:textId="77777777" w:rsidR="000751B7" w:rsidRDefault="000751B7" w:rsidP="00E43043">
            <w:pPr>
              <w:jc w:val="center"/>
            </w:pPr>
            <w:r>
              <w:t>E</w:t>
            </w:r>
          </w:p>
        </w:tc>
      </w:tr>
      <w:tr w:rsidR="00E43043" w:rsidRPr="00E43043" w14:paraId="392BEF9F" w14:textId="77777777" w:rsidTr="00C2555C">
        <w:tc>
          <w:tcPr>
            <w:tcW w:w="3192" w:type="dxa"/>
          </w:tcPr>
          <w:p w14:paraId="61A56114" w14:textId="77777777" w:rsidR="00E43043" w:rsidRPr="00E43043" w:rsidRDefault="00E43043" w:rsidP="00E43043"/>
        </w:tc>
        <w:tc>
          <w:tcPr>
            <w:tcW w:w="3192" w:type="dxa"/>
            <w:vAlign w:val="center"/>
          </w:tcPr>
          <w:p w14:paraId="208A26E4" w14:textId="77777777" w:rsidR="00E43043" w:rsidRPr="00E43043" w:rsidRDefault="00C2555C" w:rsidP="00675838">
            <w:r>
              <w:t>Gastric decompression</w:t>
            </w:r>
          </w:p>
        </w:tc>
        <w:tc>
          <w:tcPr>
            <w:tcW w:w="1464" w:type="dxa"/>
            <w:vAlign w:val="center"/>
          </w:tcPr>
          <w:p w14:paraId="6F02BE82" w14:textId="77777777" w:rsidR="00E43043" w:rsidRPr="00E43043" w:rsidRDefault="00C2555C" w:rsidP="00C2555C">
            <w:pPr>
              <w:jc w:val="center"/>
            </w:pPr>
            <w:r>
              <w:t>E</w:t>
            </w:r>
          </w:p>
        </w:tc>
        <w:tc>
          <w:tcPr>
            <w:tcW w:w="1464" w:type="dxa"/>
            <w:vAlign w:val="center"/>
          </w:tcPr>
          <w:p w14:paraId="57537E95" w14:textId="77777777" w:rsidR="00E43043" w:rsidRPr="00E43043" w:rsidRDefault="00C2555C" w:rsidP="00C2555C">
            <w:pPr>
              <w:jc w:val="center"/>
            </w:pPr>
            <w:r>
              <w:t>E</w:t>
            </w:r>
          </w:p>
        </w:tc>
      </w:tr>
      <w:tr w:rsidR="00E43043" w:rsidRPr="00E43043" w14:paraId="759BC906" w14:textId="77777777" w:rsidTr="00C2555C">
        <w:tc>
          <w:tcPr>
            <w:tcW w:w="3192" w:type="dxa"/>
          </w:tcPr>
          <w:p w14:paraId="65948A44" w14:textId="77777777" w:rsidR="00E43043" w:rsidRPr="00E43043" w:rsidRDefault="00E43043" w:rsidP="00E43043"/>
        </w:tc>
        <w:tc>
          <w:tcPr>
            <w:tcW w:w="3192" w:type="dxa"/>
            <w:vAlign w:val="center"/>
          </w:tcPr>
          <w:p w14:paraId="0E8934F0" w14:textId="77777777" w:rsidR="00E43043" w:rsidRPr="00E43043" w:rsidRDefault="005B0B78" w:rsidP="00675838">
            <w:r>
              <w:t>Drugs necessary for emergency care</w:t>
            </w:r>
          </w:p>
        </w:tc>
        <w:tc>
          <w:tcPr>
            <w:tcW w:w="1464" w:type="dxa"/>
            <w:vAlign w:val="center"/>
          </w:tcPr>
          <w:p w14:paraId="40C093AF" w14:textId="77777777" w:rsidR="00E43043" w:rsidRPr="00E43043" w:rsidRDefault="005B0B78" w:rsidP="00C2555C">
            <w:pPr>
              <w:jc w:val="center"/>
            </w:pPr>
            <w:r>
              <w:t>E</w:t>
            </w:r>
          </w:p>
        </w:tc>
        <w:tc>
          <w:tcPr>
            <w:tcW w:w="1464" w:type="dxa"/>
            <w:vAlign w:val="center"/>
          </w:tcPr>
          <w:p w14:paraId="36EE78C4" w14:textId="77777777" w:rsidR="00E43043" w:rsidRPr="00E43043" w:rsidRDefault="005B0B78" w:rsidP="00C2555C">
            <w:pPr>
              <w:jc w:val="center"/>
            </w:pPr>
            <w:r>
              <w:t>E</w:t>
            </w:r>
          </w:p>
        </w:tc>
      </w:tr>
      <w:tr w:rsidR="00E43043" w:rsidRPr="00E43043" w14:paraId="38DB395E" w14:textId="77777777" w:rsidTr="00C2555C">
        <w:tc>
          <w:tcPr>
            <w:tcW w:w="3192" w:type="dxa"/>
          </w:tcPr>
          <w:p w14:paraId="747BD281" w14:textId="77777777" w:rsidR="00E43043" w:rsidRPr="00E43043" w:rsidRDefault="00E43043" w:rsidP="00E43043"/>
        </w:tc>
        <w:tc>
          <w:tcPr>
            <w:tcW w:w="3192" w:type="dxa"/>
            <w:vAlign w:val="center"/>
          </w:tcPr>
          <w:p w14:paraId="4D478B49" w14:textId="77777777" w:rsidR="00E43043" w:rsidRDefault="00CD1748" w:rsidP="00675838">
            <w:r>
              <w:t xml:space="preserve">Written policy: </w:t>
            </w:r>
            <w:r w:rsidR="005B0B78">
              <w:t xml:space="preserve">X-Ray availability, 24 </w:t>
            </w:r>
            <w:proofErr w:type="spellStart"/>
            <w:r w:rsidR="005B0B78">
              <w:t>hrs</w:t>
            </w:r>
            <w:proofErr w:type="spellEnd"/>
            <w:r w:rsidR="005B0B78">
              <w:t>/day</w:t>
            </w:r>
          </w:p>
          <w:p w14:paraId="4CB74310" w14:textId="77777777" w:rsidR="00CD1748" w:rsidRPr="00E43043" w:rsidRDefault="00CD1748" w:rsidP="00675838"/>
        </w:tc>
        <w:tc>
          <w:tcPr>
            <w:tcW w:w="1464" w:type="dxa"/>
            <w:vAlign w:val="center"/>
          </w:tcPr>
          <w:p w14:paraId="2D94AAF5" w14:textId="77777777" w:rsidR="00E43043" w:rsidRPr="00E43043" w:rsidRDefault="00DF3534" w:rsidP="00C2555C">
            <w:pPr>
              <w:jc w:val="center"/>
            </w:pPr>
            <w:r>
              <w:t>E</w:t>
            </w:r>
          </w:p>
        </w:tc>
        <w:tc>
          <w:tcPr>
            <w:tcW w:w="1464" w:type="dxa"/>
            <w:vAlign w:val="center"/>
          </w:tcPr>
          <w:p w14:paraId="3B6F534B" w14:textId="77777777" w:rsidR="00E43043" w:rsidRPr="00E43043" w:rsidRDefault="005B0B78" w:rsidP="00C2555C">
            <w:pPr>
              <w:jc w:val="center"/>
            </w:pPr>
            <w:r>
              <w:t>D</w:t>
            </w:r>
          </w:p>
        </w:tc>
      </w:tr>
      <w:tr w:rsidR="00DF4D0C" w:rsidRPr="00E43043" w14:paraId="79B90022" w14:textId="77777777" w:rsidTr="009A2DB0">
        <w:tc>
          <w:tcPr>
            <w:tcW w:w="3192" w:type="dxa"/>
          </w:tcPr>
          <w:p w14:paraId="4D348BD0" w14:textId="77777777" w:rsidR="00DF4D0C" w:rsidRPr="002C136F" w:rsidRDefault="005E310A" w:rsidP="009A2DB0">
            <w:r>
              <w:t xml:space="preserve">     C.* </w:t>
            </w:r>
            <w:r w:rsidR="00B77B49" w:rsidRPr="002C136F">
              <w:t>Well defined protocol</w:t>
            </w:r>
          </w:p>
        </w:tc>
        <w:tc>
          <w:tcPr>
            <w:tcW w:w="3192" w:type="dxa"/>
            <w:vAlign w:val="center"/>
          </w:tcPr>
          <w:p w14:paraId="73E47B08" w14:textId="77777777" w:rsidR="00DF4D0C" w:rsidRPr="00E43043" w:rsidRDefault="00DF4D0C" w:rsidP="009A2DB0">
            <w:r>
              <w:t>Two-way communications with vehicles of emergency transport system</w:t>
            </w:r>
          </w:p>
        </w:tc>
        <w:tc>
          <w:tcPr>
            <w:tcW w:w="1464" w:type="dxa"/>
            <w:vAlign w:val="center"/>
          </w:tcPr>
          <w:p w14:paraId="1F50E542" w14:textId="77777777" w:rsidR="00DF4D0C" w:rsidRPr="00E43043" w:rsidRDefault="00DF4D0C" w:rsidP="009A2DB0">
            <w:pPr>
              <w:jc w:val="center"/>
            </w:pPr>
            <w:r>
              <w:t>E</w:t>
            </w:r>
          </w:p>
        </w:tc>
        <w:tc>
          <w:tcPr>
            <w:tcW w:w="1464" w:type="dxa"/>
            <w:vAlign w:val="center"/>
          </w:tcPr>
          <w:p w14:paraId="7D77D87C" w14:textId="77777777" w:rsidR="00DF4D0C" w:rsidRPr="00E43043" w:rsidRDefault="00DF4D0C" w:rsidP="009A2DB0">
            <w:pPr>
              <w:jc w:val="center"/>
            </w:pPr>
            <w:r>
              <w:t>E</w:t>
            </w:r>
          </w:p>
        </w:tc>
      </w:tr>
      <w:tr w:rsidR="00DF4D0C" w:rsidRPr="00E43043" w14:paraId="3A4CCCE8" w14:textId="77777777" w:rsidTr="009A2DB0">
        <w:tc>
          <w:tcPr>
            <w:tcW w:w="3192" w:type="dxa"/>
          </w:tcPr>
          <w:p w14:paraId="4947188E" w14:textId="77777777" w:rsidR="00DF4D0C" w:rsidRPr="00E43043" w:rsidRDefault="00DF4D0C" w:rsidP="009A2DB0"/>
        </w:tc>
        <w:tc>
          <w:tcPr>
            <w:tcW w:w="3192" w:type="dxa"/>
            <w:vAlign w:val="center"/>
          </w:tcPr>
          <w:p w14:paraId="4785D155" w14:textId="77777777" w:rsidR="00DF4D0C" w:rsidRPr="00E43043" w:rsidRDefault="00DF4D0C" w:rsidP="009A2DB0">
            <w:r>
              <w:t>Skeletal traction devices</w:t>
            </w:r>
          </w:p>
        </w:tc>
        <w:tc>
          <w:tcPr>
            <w:tcW w:w="1464" w:type="dxa"/>
            <w:vAlign w:val="center"/>
          </w:tcPr>
          <w:p w14:paraId="73BC8A3C" w14:textId="77777777" w:rsidR="00DF4D0C" w:rsidRPr="00E43043" w:rsidRDefault="00DF4D0C" w:rsidP="009A2DB0">
            <w:pPr>
              <w:jc w:val="center"/>
            </w:pPr>
            <w:r>
              <w:t>E</w:t>
            </w:r>
          </w:p>
        </w:tc>
        <w:tc>
          <w:tcPr>
            <w:tcW w:w="1464" w:type="dxa"/>
            <w:vAlign w:val="center"/>
          </w:tcPr>
          <w:p w14:paraId="23101044" w14:textId="77777777" w:rsidR="00DF4D0C" w:rsidRPr="00E43043" w:rsidRDefault="00DF4D0C" w:rsidP="009A2DB0">
            <w:pPr>
              <w:jc w:val="center"/>
            </w:pPr>
            <w:r>
              <w:t>E</w:t>
            </w:r>
          </w:p>
        </w:tc>
      </w:tr>
      <w:tr w:rsidR="00DF4D0C" w:rsidRPr="00E43043" w14:paraId="23C6CAB8" w14:textId="77777777" w:rsidTr="009A2DB0">
        <w:tc>
          <w:tcPr>
            <w:tcW w:w="3192" w:type="dxa"/>
          </w:tcPr>
          <w:p w14:paraId="2F5DAFB5" w14:textId="77777777" w:rsidR="00DF4D0C" w:rsidRPr="00E43043" w:rsidRDefault="00DF4D0C" w:rsidP="009A2DB0"/>
        </w:tc>
        <w:tc>
          <w:tcPr>
            <w:tcW w:w="3192" w:type="dxa"/>
            <w:vAlign w:val="center"/>
          </w:tcPr>
          <w:p w14:paraId="382A7AE9" w14:textId="77777777" w:rsidR="00DF4D0C" w:rsidRPr="00E43043" w:rsidRDefault="00DF4D0C" w:rsidP="009A2DB0">
            <w:r>
              <w:t>Thermal control equipment for patient &amp; blood/fluids</w:t>
            </w:r>
          </w:p>
        </w:tc>
        <w:tc>
          <w:tcPr>
            <w:tcW w:w="1464" w:type="dxa"/>
            <w:vAlign w:val="center"/>
          </w:tcPr>
          <w:p w14:paraId="50BA1369" w14:textId="77777777" w:rsidR="00DF4D0C" w:rsidRPr="00E43043" w:rsidRDefault="00DF4D0C" w:rsidP="009A2DB0">
            <w:pPr>
              <w:jc w:val="center"/>
            </w:pPr>
            <w:r>
              <w:t>E</w:t>
            </w:r>
          </w:p>
        </w:tc>
        <w:tc>
          <w:tcPr>
            <w:tcW w:w="1464" w:type="dxa"/>
            <w:vAlign w:val="center"/>
          </w:tcPr>
          <w:p w14:paraId="0D878A06" w14:textId="77777777" w:rsidR="00DF4D0C" w:rsidRPr="00E43043" w:rsidRDefault="009A2DB0" w:rsidP="009A2DB0">
            <w:pPr>
              <w:jc w:val="center"/>
            </w:pPr>
            <w:r>
              <w:t>E</w:t>
            </w:r>
          </w:p>
        </w:tc>
      </w:tr>
      <w:tr w:rsidR="00DF4D0C" w:rsidRPr="00E43043" w14:paraId="7EF03D61" w14:textId="77777777" w:rsidTr="009A2DB0">
        <w:tc>
          <w:tcPr>
            <w:tcW w:w="3192" w:type="dxa"/>
          </w:tcPr>
          <w:p w14:paraId="1C5BB3B6" w14:textId="77777777" w:rsidR="00DF4D0C" w:rsidRDefault="005E310A" w:rsidP="009A2DB0">
            <w:r>
              <w:t xml:space="preserve">     D</w:t>
            </w:r>
            <w:r w:rsidR="00DF4D0C">
              <w:t xml:space="preserve">. </w:t>
            </w:r>
            <w:r w:rsidR="002C136F">
              <w:t>*</w:t>
            </w:r>
            <w:r w:rsidR="00DF4D0C">
              <w:t xml:space="preserve"> Well defined transfer</w:t>
            </w:r>
          </w:p>
          <w:p w14:paraId="050A0FCF" w14:textId="77777777" w:rsidR="00DF4D0C" w:rsidRDefault="00DF4D0C" w:rsidP="009A2DB0">
            <w:r>
              <w:t xml:space="preserve">          plans &amp; written transfer</w:t>
            </w:r>
          </w:p>
          <w:p w14:paraId="6E0D1EA3" w14:textId="77777777" w:rsidR="00DF4D0C" w:rsidRPr="00E43043" w:rsidRDefault="00DF4D0C" w:rsidP="009A2DB0">
            <w:r>
              <w:t xml:space="preserve">          protocols</w:t>
            </w:r>
          </w:p>
        </w:tc>
        <w:tc>
          <w:tcPr>
            <w:tcW w:w="3192" w:type="dxa"/>
            <w:vAlign w:val="center"/>
          </w:tcPr>
          <w:p w14:paraId="085D3407" w14:textId="77777777" w:rsidR="00DF4D0C" w:rsidRDefault="00A70916" w:rsidP="009A2DB0">
            <w:proofErr w:type="gramStart"/>
            <w:r>
              <w:t>a)</w:t>
            </w:r>
            <w:r w:rsidR="00DF4D0C">
              <w:t>Burn</w:t>
            </w:r>
            <w:proofErr w:type="gramEnd"/>
            <w:r w:rsidR="00DF4D0C">
              <w:t xml:space="preserve"> patients</w:t>
            </w:r>
          </w:p>
          <w:p w14:paraId="7AA197BA" w14:textId="77777777" w:rsidR="00A70916" w:rsidRDefault="00A70916" w:rsidP="009A2DB0">
            <w:proofErr w:type="gramStart"/>
            <w:r>
              <w:t>b)major</w:t>
            </w:r>
            <w:proofErr w:type="gramEnd"/>
            <w:r>
              <w:t xml:space="preserve"> trauma patients</w:t>
            </w:r>
          </w:p>
          <w:p w14:paraId="2446BAB3" w14:textId="77777777" w:rsidR="00A70916" w:rsidRDefault="00A70916" w:rsidP="009A2DB0">
            <w:r>
              <w:t>c)spinal cord injury patients</w:t>
            </w:r>
          </w:p>
          <w:p w14:paraId="48752FE1" w14:textId="77777777" w:rsidR="00A70916" w:rsidRPr="00E43043" w:rsidRDefault="00A70916" w:rsidP="009A2DB0">
            <w:r>
              <w:t>d)head injury patients</w:t>
            </w:r>
          </w:p>
        </w:tc>
        <w:tc>
          <w:tcPr>
            <w:tcW w:w="1464" w:type="dxa"/>
            <w:vAlign w:val="center"/>
          </w:tcPr>
          <w:p w14:paraId="52BAB62F" w14:textId="77777777" w:rsidR="00DF4D0C" w:rsidRPr="00E43043" w:rsidRDefault="00DF4D0C" w:rsidP="009A2DB0">
            <w:pPr>
              <w:jc w:val="center"/>
            </w:pPr>
            <w:r>
              <w:t>E</w:t>
            </w:r>
          </w:p>
        </w:tc>
        <w:tc>
          <w:tcPr>
            <w:tcW w:w="1464" w:type="dxa"/>
            <w:vAlign w:val="center"/>
          </w:tcPr>
          <w:p w14:paraId="5FEC150B" w14:textId="77777777" w:rsidR="00DF4D0C" w:rsidRPr="00E43043" w:rsidRDefault="00DF4D0C" w:rsidP="009A2DB0">
            <w:pPr>
              <w:jc w:val="center"/>
            </w:pPr>
            <w:r>
              <w:t>E</w:t>
            </w:r>
          </w:p>
        </w:tc>
      </w:tr>
      <w:tr w:rsidR="00DF4D0C" w:rsidRPr="00E43043" w14:paraId="24B966C1" w14:textId="77777777" w:rsidTr="009A2DB0">
        <w:tc>
          <w:tcPr>
            <w:tcW w:w="3192" w:type="dxa"/>
          </w:tcPr>
          <w:p w14:paraId="616FB224" w14:textId="77777777" w:rsidR="00DF4D0C" w:rsidRDefault="00DF4D0C" w:rsidP="009A2DB0"/>
        </w:tc>
        <w:tc>
          <w:tcPr>
            <w:tcW w:w="3192" w:type="dxa"/>
            <w:vAlign w:val="center"/>
          </w:tcPr>
          <w:p w14:paraId="1511EB51" w14:textId="77777777" w:rsidR="00DF4D0C" w:rsidRDefault="00DF4D0C" w:rsidP="009A2DB0"/>
        </w:tc>
        <w:tc>
          <w:tcPr>
            <w:tcW w:w="1464" w:type="dxa"/>
            <w:vAlign w:val="center"/>
          </w:tcPr>
          <w:p w14:paraId="6B7D4CE7" w14:textId="77777777" w:rsidR="00DF4D0C" w:rsidRDefault="00DF4D0C" w:rsidP="009A2DB0">
            <w:pPr>
              <w:jc w:val="center"/>
            </w:pPr>
          </w:p>
        </w:tc>
        <w:tc>
          <w:tcPr>
            <w:tcW w:w="1464" w:type="dxa"/>
            <w:vAlign w:val="center"/>
          </w:tcPr>
          <w:p w14:paraId="40FC28E3" w14:textId="77777777" w:rsidR="00DF4D0C" w:rsidRDefault="00DF4D0C" w:rsidP="009A2DB0">
            <w:pPr>
              <w:jc w:val="center"/>
            </w:pPr>
          </w:p>
        </w:tc>
      </w:tr>
      <w:tr w:rsidR="00DF4D0C" w:rsidRPr="00E43043" w14:paraId="07A580C2" w14:textId="77777777" w:rsidTr="009A2DB0">
        <w:tc>
          <w:tcPr>
            <w:tcW w:w="3192" w:type="dxa"/>
          </w:tcPr>
          <w:p w14:paraId="77A7CF3B" w14:textId="77777777" w:rsidR="00DF4D0C" w:rsidRDefault="005E310A" w:rsidP="009A2DB0">
            <w:r>
              <w:t xml:space="preserve">     E</w:t>
            </w:r>
            <w:r w:rsidR="00DF4D0C">
              <w:t>.  Clinical Laboratory Service</w:t>
            </w:r>
          </w:p>
          <w:p w14:paraId="7BC5F175" w14:textId="77777777" w:rsidR="00DF4D0C" w:rsidRPr="00E43043" w:rsidRDefault="00DF4D0C" w:rsidP="009A2DB0">
            <w:r>
              <w:t xml:space="preserve">          (available 24 </w:t>
            </w:r>
            <w:proofErr w:type="spellStart"/>
            <w:r>
              <w:t>hrs</w:t>
            </w:r>
            <w:proofErr w:type="spellEnd"/>
            <w:r>
              <w:t>/day)</w:t>
            </w:r>
          </w:p>
        </w:tc>
        <w:tc>
          <w:tcPr>
            <w:tcW w:w="3192" w:type="dxa"/>
            <w:vAlign w:val="center"/>
          </w:tcPr>
          <w:p w14:paraId="73CD0C6A" w14:textId="77777777" w:rsidR="00DF4D0C" w:rsidRPr="00E43043" w:rsidRDefault="00DF4D0C" w:rsidP="009A2DB0">
            <w:r>
              <w:t>Standard analysis of blood, urine, &amp; other body fluids</w:t>
            </w:r>
          </w:p>
        </w:tc>
        <w:tc>
          <w:tcPr>
            <w:tcW w:w="1464" w:type="dxa"/>
            <w:vAlign w:val="center"/>
          </w:tcPr>
          <w:p w14:paraId="1C62228A" w14:textId="77777777" w:rsidR="00DF4D0C" w:rsidRPr="00E43043" w:rsidRDefault="009A2DB0" w:rsidP="009A2DB0">
            <w:pPr>
              <w:jc w:val="center"/>
            </w:pPr>
            <w:r>
              <w:t>E</w:t>
            </w:r>
          </w:p>
        </w:tc>
        <w:tc>
          <w:tcPr>
            <w:tcW w:w="1464" w:type="dxa"/>
            <w:vAlign w:val="center"/>
          </w:tcPr>
          <w:p w14:paraId="7BD3CE7D" w14:textId="77777777" w:rsidR="00DF4D0C" w:rsidRPr="00E43043" w:rsidRDefault="00DF4D0C" w:rsidP="009A2DB0">
            <w:pPr>
              <w:jc w:val="center"/>
            </w:pPr>
            <w:r>
              <w:t>D</w:t>
            </w:r>
          </w:p>
        </w:tc>
      </w:tr>
      <w:tr w:rsidR="00DF4D0C" w:rsidRPr="00E43043" w14:paraId="2636C3ED" w14:textId="77777777" w:rsidTr="009A2DB0">
        <w:tc>
          <w:tcPr>
            <w:tcW w:w="3192" w:type="dxa"/>
          </w:tcPr>
          <w:p w14:paraId="734942F4" w14:textId="77777777" w:rsidR="00DF4D0C" w:rsidRPr="00E43043" w:rsidRDefault="00DF4D0C" w:rsidP="009A2DB0"/>
        </w:tc>
        <w:tc>
          <w:tcPr>
            <w:tcW w:w="3192" w:type="dxa"/>
            <w:vAlign w:val="center"/>
          </w:tcPr>
          <w:p w14:paraId="5C9A787C" w14:textId="77777777" w:rsidR="00DF4D0C" w:rsidRPr="00E43043" w:rsidRDefault="00DF4D0C" w:rsidP="009A2DB0">
            <w:r>
              <w:t>Blood typing &amp; cross-matching</w:t>
            </w:r>
          </w:p>
        </w:tc>
        <w:tc>
          <w:tcPr>
            <w:tcW w:w="1464" w:type="dxa"/>
            <w:vAlign w:val="center"/>
          </w:tcPr>
          <w:p w14:paraId="2D0D11FA" w14:textId="77777777" w:rsidR="00DF4D0C" w:rsidRPr="00E43043" w:rsidRDefault="009A2DB0" w:rsidP="009A2DB0">
            <w:pPr>
              <w:jc w:val="center"/>
            </w:pPr>
            <w:r>
              <w:t>E</w:t>
            </w:r>
          </w:p>
        </w:tc>
        <w:tc>
          <w:tcPr>
            <w:tcW w:w="1464" w:type="dxa"/>
            <w:vAlign w:val="center"/>
          </w:tcPr>
          <w:p w14:paraId="697770FF" w14:textId="77777777" w:rsidR="00DF4D0C" w:rsidRPr="00E43043" w:rsidRDefault="00DF4D0C" w:rsidP="009A2DB0">
            <w:pPr>
              <w:jc w:val="center"/>
            </w:pPr>
            <w:r>
              <w:t>D</w:t>
            </w:r>
          </w:p>
        </w:tc>
      </w:tr>
      <w:tr w:rsidR="00DF4D0C" w:rsidRPr="00E43043" w14:paraId="42B1C3A5" w14:textId="77777777" w:rsidTr="009A2DB0">
        <w:tc>
          <w:tcPr>
            <w:tcW w:w="3192" w:type="dxa"/>
          </w:tcPr>
          <w:p w14:paraId="1E07140C" w14:textId="77777777" w:rsidR="00DF4D0C" w:rsidRPr="00E43043" w:rsidRDefault="00DF4D0C" w:rsidP="009A2DB0"/>
        </w:tc>
        <w:tc>
          <w:tcPr>
            <w:tcW w:w="3192" w:type="dxa"/>
            <w:vAlign w:val="center"/>
          </w:tcPr>
          <w:p w14:paraId="1098C5A3" w14:textId="77777777" w:rsidR="00DF4D0C" w:rsidRPr="00E43043" w:rsidRDefault="00DF4D0C" w:rsidP="009A2DB0">
            <w:r>
              <w:t>Coagulation studies</w:t>
            </w:r>
          </w:p>
        </w:tc>
        <w:tc>
          <w:tcPr>
            <w:tcW w:w="1464" w:type="dxa"/>
            <w:vAlign w:val="center"/>
          </w:tcPr>
          <w:p w14:paraId="4FE2B74F" w14:textId="77777777" w:rsidR="00DF4D0C" w:rsidRPr="00E43043" w:rsidRDefault="009A2DB0" w:rsidP="009A2DB0">
            <w:pPr>
              <w:jc w:val="center"/>
            </w:pPr>
            <w:r>
              <w:t>E</w:t>
            </w:r>
          </w:p>
        </w:tc>
        <w:tc>
          <w:tcPr>
            <w:tcW w:w="1464" w:type="dxa"/>
            <w:vAlign w:val="center"/>
          </w:tcPr>
          <w:p w14:paraId="479F3B46" w14:textId="77777777" w:rsidR="00DF4D0C" w:rsidRPr="00E43043" w:rsidRDefault="00DF4D0C" w:rsidP="009A2DB0">
            <w:pPr>
              <w:jc w:val="center"/>
            </w:pPr>
            <w:r>
              <w:t>D</w:t>
            </w:r>
          </w:p>
        </w:tc>
      </w:tr>
      <w:tr w:rsidR="00DF4D0C" w:rsidRPr="00E43043" w14:paraId="0B760929" w14:textId="77777777" w:rsidTr="009A2DB0">
        <w:tc>
          <w:tcPr>
            <w:tcW w:w="3192" w:type="dxa"/>
          </w:tcPr>
          <w:p w14:paraId="38AB7B44" w14:textId="77777777" w:rsidR="00DF4D0C" w:rsidRPr="00E43043" w:rsidRDefault="00DF4D0C" w:rsidP="009A2DB0">
            <w:r>
              <w:br w:type="page"/>
            </w:r>
          </w:p>
        </w:tc>
        <w:tc>
          <w:tcPr>
            <w:tcW w:w="3192" w:type="dxa"/>
            <w:vAlign w:val="center"/>
          </w:tcPr>
          <w:p w14:paraId="25A4AFE1" w14:textId="77777777" w:rsidR="00DF4D0C" w:rsidRPr="00E43043" w:rsidRDefault="00DF4D0C" w:rsidP="009A2DB0">
            <w:r>
              <w:t>Comprehensive blood bank or access to a community central blood bank with adequate storage capabilities</w:t>
            </w:r>
          </w:p>
        </w:tc>
        <w:tc>
          <w:tcPr>
            <w:tcW w:w="1464" w:type="dxa"/>
            <w:vAlign w:val="center"/>
          </w:tcPr>
          <w:p w14:paraId="39FC0BDA" w14:textId="77777777" w:rsidR="00DF4D0C" w:rsidRPr="00E43043" w:rsidRDefault="009A2DB0" w:rsidP="009A2DB0">
            <w:pPr>
              <w:jc w:val="center"/>
            </w:pPr>
            <w:r>
              <w:t>E</w:t>
            </w:r>
          </w:p>
        </w:tc>
        <w:tc>
          <w:tcPr>
            <w:tcW w:w="1464" w:type="dxa"/>
            <w:vAlign w:val="center"/>
          </w:tcPr>
          <w:p w14:paraId="155F7E1E" w14:textId="77777777" w:rsidR="00DF4D0C" w:rsidRPr="00E43043" w:rsidRDefault="00DF4D0C" w:rsidP="009A2DB0">
            <w:pPr>
              <w:jc w:val="center"/>
            </w:pPr>
            <w:r>
              <w:t>D</w:t>
            </w:r>
          </w:p>
        </w:tc>
      </w:tr>
      <w:tr w:rsidR="00DF4D0C" w:rsidRPr="00E43043" w14:paraId="26B3F0ED" w14:textId="77777777" w:rsidTr="009A2DB0">
        <w:tc>
          <w:tcPr>
            <w:tcW w:w="3192" w:type="dxa"/>
          </w:tcPr>
          <w:p w14:paraId="4A4A2F94" w14:textId="77777777" w:rsidR="00DF4D0C" w:rsidRPr="00E43043" w:rsidRDefault="00DF4D0C" w:rsidP="009A2DB0"/>
        </w:tc>
        <w:tc>
          <w:tcPr>
            <w:tcW w:w="3192" w:type="dxa"/>
            <w:vAlign w:val="center"/>
          </w:tcPr>
          <w:p w14:paraId="1B1017C3" w14:textId="77777777" w:rsidR="00DF4D0C" w:rsidRPr="00E43043" w:rsidRDefault="00DF4D0C" w:rsidP="009A2DB0">
            <w:r>
              <w:t>Blood gases &amp; pH determination</w:t>
            </w:r>
          </w:p>
        </w:tc>
        <w:tc>
          <w:tcPr>
            <w:tcW w:w="1464" w:type="dxa"/>
            <w:vAlign w:val="center"/>
          </w:tcPr>
          <w:p w14:paraId="536C42E5" w14:textId="77777777" w:rsidR="00DF4D0C" w:rsidRPr="00E43043" w:rsidRDefault="009A2DB0" w:rsidP="009A2DB0">
            <w:pPr>
              <w:jc w:val="center"/>
            </w:pPr>
            <w:r>
              <w:t>E</w:t>
            </w:r>
          </w:p>
        </w:tc>
        <w:tc>
          <w:tcPr>
            <w:tcW w:w="1464" w:type="dxa"/>
            <w:vAlign w:val="center"/>
          </w:tcPr>
          <w:p w14:paraId="7B4F27B9" w14:textId="77777777" w:rsidR="00DF4D0C" w:rsidRPr="00E43043" w:rsidRDefault="00DF4D0C" w:rsidP="009A2DB0">
            <w:pPr>
              <w:jc w:val="center"/>
            </w:pPr>
            <w:r>
              <w:t>D</w:t>
            </w:r>
          </w:p>
        </w:tc>
      </w:tr>
      <w:tr w:rsidR="00F82B21" w:rsidRPr="00E43043" w14:paraId="7DFBBA31" w14:textId="77777777" w:rsidTr="009A2DB0">
        <w:tc>
          <w:tcPr>
            <w:tcW w:w="3192" w:type="dxa"/>
          </w:tcPr>
          <w:p w14:paraId="602E6C5E" w14:textId="77777777" w:rsidR="00F82B21" w:rsidRPr="00E43043" w:rsidRDefault="00F82B21" w:rsidP="009A2DB0">
            <w:r w:rsidRPr="003908F9">
              <w:rPr>
                <w:rFonts w:ascii="Arial" w:hAnsi="Arial" w:cs="Arial"/>
                <w:b/>
                <w:sz w:val="24"/>
              </w:rPr>
              <w:lastRenderedPageBreak/>
              <w:t>Category</w:t>
            </w:r>
          </w:p>
        </w:tc>
        <w:tc>
          <w:tcPr>
            <w:tcW w:w="3192" w:type="dxa"/>
            <w:vAlign w:val="center"/>
          </w:tcPr>
          <w:p w14:paraId="70003BCB" w14:textId="77777777" w:rsidR="00F82B21" w:rsidRDefault="00F82B21" w:rsidP="009A2DB0">
            <w:r w:rsidRPr="003908F9">
              <w:rPr>
                <w:rFonts w:ascii="Arial" w:hAnsi="Arial" w:cs="Arial"/>
                <w:b/>
                <w:sz w:val="24"/>
              </w:rPr>
              <w:t>Criteria</w:t>
            </w:r>
          </w:p>
        </w:tc>
        <w:tc>
          <w:tcPr>
            <w:tcW w:w="1464" w:type="dxa"/>
            <w:vAlign w:val="center"/>
          </w:tcPr>
          <w:p w14:paraId="5402DF4B" w14:textId="77777777" w:rsidR="00F82B21" w:rsidRDefault="00F82B21" w:rsidP="009A2DB0">
            <w:pPr>
              <w:jc w:val="center"/>
            </w:pPr>
            <w:r w:rsidRPr="003908F9">
              <w:rPr>
                <w:rFonts w:ascii="Arial" w:hAnsi="Arial" w:cs="Arial"/>
                <w:b/>
                <w:sz w:val="24"/>
              </w:rPr>
              <w:t>Level IV</w:t>
            </w:r>
          </w:p>
        </w:tc>
        <w:tc>
          <w:tcPr>
            <w:tcW w:w="1464" w:type="dxa"/>
            <w:vAlign w:val="center"/>
          </w:tcPr>
          <w:p w14:paraId="0D3D2687" w14:textId="77777777" w:rsidR="00F82B21" w:rsidRDefault="00F82B21" w:rsidP="009A2DB0">
            <w:pPr>
              <w:jc w:val="center"/>
            </w:pPr>
            <w:r w:rsidRPr="003908F9">
              <w:rPr>
                <w:rFonts w:ascii="Arial" w:hAnsi="Arial" w:cs="Arial"/>
                <w:b/>
                <w:sz w:val="24"/>
              </w:rPr>
              <w:t>Level V</w:t>
            </w:r>
          </w:p>
        </w:tc>
      </w:tr>
      <w:tr w:rsidR="00DF4D0C" w:rsidRPr="00E43043" w14:paraId="042B6CA0" w14:textId="77777777" w:rsidTr="009A2DB0">
        <w:tc>
          <w:tcPr>
            <w:tcW w:w="3192" w:type="dxa"/>
          </w:tcPr>
          <w:p w14:paraId="3D22EFFF" w14:textId="77777777" w:rsidR="00DF4D0C" w:rsidRPr="00E43043" w:rsidRDefault="00DF4D0C" w:rsidP="009A2DB0"/>
        </w:tc>
        <w:tc>
          <w:tcPr>
            <w:tcW w:w="3192" w:type="dxa"/>
            <w:vAlign w:val="center"/>
          </w:tcPr>
          <w:p w14:paraId="005DEFC5" w14:textId="77777777" w:rsidR="00DF4D0C" w:rsidRPr="00E43043" w:rsidRDefault="00DF4D0C" w:rsidP="009A2DB0">
            <w:r>
              <w:t>Microbiology</w:t>
            </w:r>
          </w:p>
        </w:tc>
        <w:tc>
          <w:tcPr>
            <w:tcW w:w="1464" w:type="dxa"/>
            <w:vAlign w:val="center"/>
          </w:tcPr>
          <w:p w14:paraId="2EC3FBC9" w14:textId="77777777" w:rsidR="00DF4D0C" w:rsidRPr="00E43043" w:rsidRDefault="009A2DB0" w:rsidP="009A2DB0">
            <w:pPr>
              <w:jc w:val="center"/>
            </w:pPr>
            <w:r>
              <w:t>E</w:t>
            </w:r>
          </w:p>
        </w:tc>
        <w:tc>
          <w:tcPr>
            <w:tcW w:w="1464" w:type="dxa"/>
            <w:vAlign w:val="center"/>
          </w:tcPr>
          <w:p w14:paraId="2F9F0FBC" w14:textId="77777777" w:rsidR="00DF4D0C" w:rsidRPr="00E43043" w:rsidRDefault="00DF4D0C" w:rsidP="009A2DB0">
            <w:pPr>
              <w:jc w:val="center"/>
            </w:pPr>
            <w:r>
              <w:t>D</w:t>
            </w:r>
          </w:p>
        </w:tc>
      </w:tr>
      <w:tr w:rsidR="00DF4D0C" w:rsidRPr="00E43043" w14:paraId="24A52909" w14:textId="77777777" w:rsidTr="009A2DB0">
        <w:tc>
          <w:tcPr>
            <w:tcW w:w="3192" w:type="dxa"/>
          </w:tcPr>
          <w:p w14:paraId="10F2FAFD" w14:textId="77777777" w:rsidR="00DF4D0C" w:rsidRPr="00E43043" w:rsidRDefault="00DF4D0C" w:rsidP="009A2DB0"/>
        </w:tc>
        <w:tc>
          <w:tcPr>
            <w:tcW w:w="3192" w:type="dxa"/>
            <w:vAlign w:val="center"/>
          </w:tcPr>
          <w:p w14:paraId="54936C9D" w14:textId="77777777" w:rsidR="00DF4D0C" w:rsidRPr="00E43043" w:rsidRDefault="00DF4D0C" w:rsidP="009A2DB0">
            <w:r>
              <w:t>Drug &amp; Alcohol Screening</w:t>
            </w:r>
          </w:p>
        </w:tc>
        <w:tc>
          <w:tcPr>
            <w:tcW w:w="1464" w:type="dxa"/>
            <w:vAlign w:val="center"/>
          </w:tcPr>
          <w:p w14:paraId="36BA9F6C" w14:textId="77777777" w:rsidR="00DF4D0C" w:rsidRPr="00E43043" w:rsidRDefault="00DF4D0C" w:rsidP="009A2DB0">
            <w:pPr>
              <w:jc w:val="center"/>
            </w:pPr>
            <w:r>
              <w:t>E</w:t>
            </w:r>
          </w:p>
        </w:tc>
        <w:tc>
          <w:tcPr>
            <w:tcW w:w="1464" w:type="dxa"/>
            <w:vAlign w:val="center"/>
          </w:tcPr>
          <w:p w14:paraId="3082CAA7" w14:textId="77777777" w:rsidR="00DF4D0C" w:rsidRPr="00E43043" w:rsidRDefault="00DF4D0C" w:rsidP="009A2DB0">
            <w:pPr>
              <w:jc w:val="center"/>
            </w:pPr>
            <w:r>
              <w:t>D</w:t>
            </w:r>
          </w:p>
        </w:tc>
      </w:tr>
      <w:tr w:rsidR="003908F9" w:rsidRPr="00E43043" w14:paraId="24038D0F" w14:textId="77777777" w:rsidTr="009A2DB0">
        <w:tc>
          <w:tcPr>
            <w:tcW w:w="3192" w:type="dxa"/>
          </w:tcPr>
          <w:p w14:paraId="6F23F2DE" w14:textId="77777777" w:rsidR="003908F9" w:rsidRPr="00E43043" w:rsidRDefault="003908F9" w:rsidP="009A2DB0"/>
        </w:tc>
        <w:tc>
          <w:tcPr>
            <w:tcW w:w="3192" w:type="dxa"/>
            <w:vAlign w:val="center"/>
          </w:tcPr>
          <w:p w14:paraId="51291C1E" w14:textId="77777777" w:rsidR="003908F9" w:rsidRDefault="003908F9" w:rsidP="009A2DB0"/>
        </w:tc>
        <w:tc>
          <w:tcPr>
            <w:tcW w:w="1464" w:type="dxa"/>
            <w:vAlign w:val="center"/>
          </w:tcPr>
          <w:p w14:paraId="31289346" w14:textId="77777777" w:rsidR="003908F9" w:rsidRDefault="003908F9" w:rsidP="009A2DB0">
            <w:pPr>
              <w:jc w:val="center"/>
            </w:pPr>
          </w:p>
        </w:tc>
        <w:tc>
          <w:tcPr>
            <w:tcW w:w="1464" w:type="dxa"/>
            <w:vAlign w:val="center"/>
          </w:tcPr>
          <w:p w14:paraId="7CA6BF3D" w14:textId="77777777" w:rsidR="003908F9" w:rsidRDefault="003908F9" w:rsidP="009A2DB0">
            <w:pPr>
              <w:jc w:val="center"/>
            </w:pPr>
          </w:p>
        </w:tc>
      </w:tr>
      <w:tr w:rsidR="00DF4D0C" w:rsidRPr="00E43043" w14:paraId="6F3B465C" w14:textId="77777777" w:rsidTr="009A2DB0">
        <w:tc>
          <w:tcPr>
            <w:tcW w:w="3192" w:type="dxa"/>
          </w:tcPr>
          <w:p w14:paraId="374742B4" w14:textId="77777777" w:rsidR="00DF4D0C" w:rsidRPr="005B0B78" w:rsidRDefault="00DF4D0C" w:rsidP="009A2DB0">
            <w:pPr>
              <w:rPr>
                <w:b/>
                <w:i/>
              </w:rPr>
            </w:pPr>
            <w:r>
              <w:rPr>
                <w:b/>
                <w:i/>
              </w:rPr>
              <w:t>Performance Improvement:</w:t>
            </w:r>
          </w:p>
        </w:tc>
        <w:tc>
          <w:tcPr>
            <w:tcW w:w="3192" w:type="dxa"/>
            <w:vAlign w:val="center"/>
          </w:tcPr>
          <w:p w14:paraId="43D6CD74" w14:textId="77777777" w:rsidR="00DF4D0C" w:rsidRPr="00E43043" w:rsidRDefault="00DF4D0C" w:rsidP="009A2DB0"/>
        </w:tc>
        <w:tc>
          <w:tcPr>
            <w:tcW w:w="1464" w:type="dxa"/>
            <w:vAlign w:val="center"/>
          </w:tcPr>
          <w:p w14:paraId="2294C1B8" w14:textId="77777777" w:rsidR="00DF4D0C" w:rsidRPr="00E43043" w:rsidRDefault="00DF4D0C" w:rsidP="009A2DB0">
            <w:pPr>
              <w:jc w:val="center"/>
            </w:pPr>
          </w:p>
        </w:tc>
        <w:tc>
          <w:tcPr>
            <w:tcW w:w="1464" w:type="dxa"/>
            <w:vAlign w:val="center"/>
          </w:tcPr>
          <w:p w14:paraId="3FD87CDF" w14:textId="77777777" w:rsidR="00DF4D0C" w:rsidRPr="00E43043" w:rsidRDefault="00DF4D0C" w:rsidP="009A2DB0">
            <w:pPr>
              <w:jc w:val="center"/>
            </w:pPr>
          </w:p>
        </w:tc>
      </w:tr>
      <w:tr w:rsidR="00DF4D0C" w:rsidRPr="00E43043" w14:paraId="22FB20DF" w14:textId="77777777" w:rsidTr="009A2DB0">
        <w:tc>
          <w:tcPr>
            <w:tcW w:w="3192" w:type="dxa"/>
          </w:tcPr>
          <w:p w14:paraId="50071EF9" w14:textId="77777777" w:rsidR="00DF4D0C" w:rsidRDefault="00DF4D0C" w:rsidP="00C6519A">
            <w:pPr>
              <w:ind w:left="630" w:hanging="630"/>
            </w:pPr>
            <w:r>
              <w:t xml:space="preserve">     A. </w:t>
            </w:r>
            <w:r w:rsidR="00C6519A">
              <w:t>*</w:t>
            </w:r>
            <w:r>
              <w:t xml:space="preserve"> PI programs with </w:t>
            </w:r>
            <w:r w:rsidR="00C6519A">
              <w:t xml:space="preserve">  </w:t>
            </w:r>
            <w:r>
              <w:t>evidence</w:t>
            </w:r>
          </w:p>
          <w:p w14:paraId="3C3C117F" w14:textId="77777777" w:rsidR="00DF4D0C" w:rsidRPr="00E43043" w:rsidRDefault="00DF4D0C" w:rsidP="009A2DB0">
            <w:r>
              <w:t xml:space="preserve">          of loop closure</w:t>
            </w:r>
          </w:p>
        </w:tc>
        <w:tc>
          <w:tcPr>
            <w:tcW w:w="3192" w:type="dxa"/>
            <w:vAlign w:val="center"/>
          </w:tcPr>
          <w:p w14:paraId="67780336" w14:textId="77777777" w:rsidR="00DF4D0C" w:rsidRDefault="004317F0" w:rsidP="009A2DB0">
            <w:r>
              <w:t>On initial designation: A facilit</w:t>
            </w:r>
            <w:r w:rsidR="009A2DB0">
              <w:t>y must have completed at least 12</w:t>
            </w:r>
            <w:r>
              <w:t xml:space="preserve"> months </w:t>
            </w:r>
            <w:r w:rsidR="009A2DB0">
              <w:t xml:space="preserve">with a minimum of 4 meetings </w:t>
            </w:r>
            <w:r>
              <w:t>of audits on all qualifying trauma records. Compliance with internal policies must be evident</w:t>
            </w:r>
          </w:p>
          <w:p w14:paraId="022012CD" w14:textId="77777777" w:rsidR="004317F0" w:rsidRPr="00E43043" w:rsidRDefault="004317F0" w:rsidP="009A2DB0">
            <w:r>
              <w:t>Re</w:t>
            </w:r>
            <w:r w:rsidR="003B3542">
              <w:t>-designation: must show continuous PI activities throughout designation period must be available for review.</w:t>
            </w:r>
          </w:p>
        </w:tc>
        <w:tc>
          <w:tcPr>
            <w:tcW w:w="1464" w:type="dxa"/>
            <w:vAlign w:val="center"/>
          </w:tcPr>
          <w:p w14:paraId="237DF055" w14:textId="77777777" w:rsidR="00DF4D0C" w:rsidRPr="00E43043" w:rsidRDefault="00DF4D0C" w:rsidP="009A2DB0">
            <w:pPr>
              <w:jc w:val="center"/>
            </w:pPr>
            <w:r>
              <w:t>E</w:t>
            </w:r>
          </w:p>
        </w:tc>
        <w:tc>
          <w:tcPr>
            <w:tcW w:w="1464" w:type="dxa"/>
            <w:vAlign w:val="center"/>
          </w:tcPr>
          <w:p w14:paraId="3179A6A7" w14:textId="77777777" w:rsidR="00DF4D0C" w:rsidRPr="00E43043" w:rsidRDefault="00DF4D0C" w:rsidP="009A2DB0">
            <w:pPr>
              <w:jc w:val="center"/>
            </w:pPr>
            <w:r>
              <w:t>E</w:t>
            </w:r>
          </w:p>
        </w:tc>
      </w:tr>
      <w:tr w:rsidR="001702FC" w:rsidRPr="00E43043" w14:paraId="5BB5EA62" w14:textId="77777777" w:rsidTr="009A2DB0">
        <w:tc>
          <w:tcPr>
            <w:tcW w:w="3192" w:type="dxa"/>
          </w:tcPr>
          <w:p w14:paraId="1728DA70" w14:textId="77777777" w:rsidR="001702FC" w:rsidRDefault="001702FC" w:rsidP="009A2DB0"/>
        </w:tc>
        <w:tc>
          <w:tcPr>
            <w:tcW w:w="3192" w:type="dxa"/>
            <w:vAlign w:val="center"/>
          </w:tcPr>
          <w:p w14:paraId="1550C2D9" w14:textId="77777777" w:rsidR="001702FC" w:rsidRDefault="001702FC" w:rsidP="009A2DB0">
            <w:r>
              <w:t>Pediatric-specific performance improvement program</w:t>
            </w:r>
          </w:p>
        </w:tc>
        <w:tc>
          <w:tcPr>
            <w:tcW w:w="1464" w:type="dxa"/>
            <w:vAlign w:val="center"/>
          </w:tcPr>
          <w:p w14:paraId="564FAF3C" w14:textId="77777777" w:rsidR="001702FC" w:rsidRDefault="001702FC" w:rsidP="009A2DB0">
            <w:pPr>
              <w:jc w:val="center"/>
            </w:pPr>
            <w:r>
              <w:t>D</w:t>
            </w:r>
          </w:p>
        </w:tc>
        <w:tc>
          <w:tcPr>
            <w:tcW w:w="1464" w:type="dxa"/>
            <w:vAlign w:val="center"/>
          </w:tcPr>
          <w:p w14:paraId="4A0277AC" w14:textId="77777777" w:rsidR="001702FC" w:rsidRDefault="001702FC" w:rsidP="009A2DB0">
            <w:pPr>
              <w:jc w:val="center"/>
            </w:pPr>
            <w:r>
              <w:t>D</w:t>
            </w:r>
          </w:p>
        </w:tc>
      </w:tr>
      <w:tr w:rsidR="00DF4D0C" w:rsidRPr="00E43043" w14:paraId="612CF697" w14:textId="77777777" w:rsidTr="009A2DB0">
        <w:tc>
          <w:tcPr>
            <w:tcW w:w="3192" w:type="dxa"/>
          </w:tcPr>
          <w:p w14:paraId="6CED96D4" w14:textId="77777777" w:rsidR="00DF4D0C" w:rsidRDefault="00DF4D0C" w:rsidP="009A2DB0">
            <w:r>
              <w:t xml:space="preserve">     B.  </w:t>
            </w:r>
            <w:r w:rsidR="00C6519A">
              <w:t>*</w:t>
            </w:r>
            <w:r>
              <w:t>Trauma Registry data</w:t>
            </w:r>
          </w:p>
          <w:p w14:paraId="71C02C10" w14:textId="77777777" w:rsidR="00DF4D0C" w:rsidRDefault="00DF4D0C" w:rsidP="009A2DB0">
            <w:r>
              <w:t xml:space="preserve">          abstraction/submission to</w:t>
            </w:r>
          </w:p>
          <w:p w14:paraId="74675520" w14:textId="77777777" w:rsidR="00DF4D0C" w:rsidRPr="00E43043" w:rsidRDefault="00DF4D0C" w:rsidP="009A2DB0">
            <w:r>
              <w:t xml:space="preserve">          state trauma registrar</w:t>
            </w:r>
          </w:p>
        </w:tc>
        <w:tc>
          <w:tcPr>
            <w:tcW w:w="3192" w:type="dxa"/>
            <w:vAlign w:val="center"/>
          </w:tcPr>
          <w:p w14:paraId="3B399B72" w14:textId="77777777" w:rsidR="00DF4D0C" w:rsidRPr="00E43043" w:rsidRDefault="003C776E" w:rsidP="009A2DB0">
            <w:r>
              <w:t>Must be current w</w:t>
            </w:r>
            <w:r w:rsidR="00DF4D0C">
              <w:t xml:space="preserve">ithin </w:t>
            </w:r>
            <w:r w:rsidR="009A2DB0">
              <w:t xml:space="preserve">60 days </w:t>
            </w:r>
            <w:r w:rsidR="00DF4D0C">
              <w:t xml:space="preserve">of patient </w:t>
            </w:r>
            <w:r w:rsidR="009A2DB0">
              <w:t xml:space="preserve">discharge </w:t>
            </w:r>
            <w:r w:rsidR="00DF4D0C">
              <w:t>and/or transfer</w:t>
            </w:r>
          </w:p>
        </w:tc>
        <w:tc>
          <w:tcPr>
            <w:tcW w:w="1464" w:type="dxa"/>
            <w:vAlign w:val="center"/>
          </w:tcPr>
          <w:p w14:paraId="2C0D30C4" w14:textId="77777777" w:rsidR="00DF4D0C" w:rsidRPr="00E43043" w:rsidRDefault="00DF4D0C" w:rsidP="009A2DB0">
            <w:pPr>
              <w:jc w:val="center"/>
            </w:pPr>
            <w:r>
              <w:t>E</w:t>
            </w:r>
          </w:p>
        </w:tc>
        <w:tc>
          <w:tcPr>
            <w:tcW w:w="1464" w:type="dxa"/>
            <w:vAlign w:val="center"/>
          </w:tcPr>
          <w:p w14:paraId="1114AC91" w14:textId="77777777" w:rsidR="00DF4D0C" w:rsidRPr="00E43043" w:rsidRDefault="00EA1484" w:rsidP="009A2DB0">
            <w:pPr>
              <w:jc w:val="center"/>
            </w:pPr>
            <w:r>
              <w:t>N/A</w:t>
            </w:r>
          </w:p>
        </w:tc>
      </w:tr>
      <w:tr w:rsidR="00DF4D0C" w:rsidRPr="00E43043" w14:paraId="4FB6C194" w14:textId="77777777" w:rsidTr="009A2DB0">
        <w:tc>
          <w:tcPr>
            <w:tcW w:w="3192" w:type="dxa"/>
          </w:tcPr>
          <w:p w14:paraId="14FCD660" w14:textId="77777777" w:rsidR="00DF4D0C" w:rsidRPr="00E43043" w:rsidRDefault="00DF4D0C" w:rsidP="009A2DB0"/>
        </w:tc>
        <w:tc>
          <w:tcPr>
            <w:tcW w:w="3192" w:type="dxa"/>
            <w:vAlign w:val="center"/>
          </w:tcPr>
          <w:p w14:paraId="42B8DA58" w14:textId="77777777" w:rsidR="00DF4D0C" w:rsidRPr="00E43043" w:rsidRDefault="00DF4D0C" w:rsidP="009A2DB0">
            <w:r>
              <w:t xml:space="preserve">Must have a central log for each trauma patient that tracks disposition &amp; deaths </w:t>
            </w:r>
          </w:p>
        </w:tc>
        <w:tc>
          <w:tcPr>
            <w:tcW w:w="1464" w:type="dxa"/>
            <w:vAlign w:val="center"/>
          </w:tcPr>
          <w:p w14:paraId="489D4805" w14:textId="77777777" w:rsidR="00DF4D0C" w:rsidRPr="00E43043" w:rsidRDefault="00DF4D0C" w:rsidP="009A2DB0">
            <w:pPr>
              <w:jc w:val="center"/>
            </w:pPr>
            <w:r>
              <w:t>E</w:t>
            </w:r>
          </w:p>
        </w:tc>
        <w:tc>
          <w:tcPr>
            <w:tcW w:w="1464" w:type="dxa"/>
            <w:vAlign w:val="center"/>
          </w:tcPr>
          <w:p w14:paraId="54E0D0CA" w14:textId="77777777" w:rsidR="00DF4D0C" w:rsidRPr="00E43043" w:rsidRDefault="00DF4D0C" w:rsidP="009A2DB0">
            <w:pPr>
              <w:jc w:val="center"/>
            </w:pPr>
            <w:r>
              <w:t>E</w:t>
            </w:r>
          </w:p>
        </w:tc>
      </w:tr>
      <w:tr w:rsidR="00DF4D0C" w:rsidRPr="00E43043" w14:paraId="06E96BFD" w14:textId="77777777" w:rsidTr="009A2DB0">
        <w:tc>
          <w:tcPr>
            <w:tcW w:w="3192" w:type="dxa"/>
          </w:tcPr>
          <w:p w14:paraId="312D2FB2" w14:textId="77777777" w:rsidR="00DF4D0C" w:rsidRDefault="00DF4D0C" w:rsidP="009A2DB0">
            <w:r>
              <w:t xml:space="preserve">     C.  </w:t>
            </w:r>
            <w:r w:rsidR="00011227">
              <w:t>*</w:t>
            </w:r>
            <w:r>
              <w:t>Case review of all trauma</w:t>
            </w:r>
          </w:p>
          <w:p w14:paraId="2D8B8CD7" w14:textId="77777777" w:rsidR="00DF4D0C" w:rsidRPr="003C4B7E" w:rsidRDefault="00DF4D0C" w:rsidP="009A2DB0">
            <w:pPr>
              <w:rPr>
                <w:i/>
              </w:rPr>
            </w:pPr>
            <w:r>
              <w:t xml:space="preserve">          deaths with classification:  </w:t>
            </w:r>
          </w:p>
        </w:tc>
        <w:tc>
          <w:tcPr>
            <w:tcW w:w="3192" w:type="dxa"/>
            <w:vAlign w:val="center"/>
          </w:tcPr>
          <w:p w14:paraId="5DA6F164" w14:textId="77777777" w:rsidR="00DF4D0C" w:rsidRPr="003C4B7E" w:rsidRDefault="00DF4D0C" w:rsidP="009A2DB0">
            <w:r>
              <w:t>[</w:t>
            </w:r>
            <w:r>
              <w:rPr>
                <w:i/>
              </w:rPr>
              <w:t xml:space="preserve">Unanticipated mortality with opportunity for </w:t>
            </w:r>
            <w:proofErr w:type="gramStart"/>
            <w:r>
              <w:rPr>
                <w:i/>
              </w:rPr>
              <w:t>improvement</w:t>
            </w:r>
            <w:r>
              <w:t>]  OR</w:t>
            </w:r>
            <w:proofErr w:type="gramEnd"/>
          </w:p>
          <w:p w14:paraId="688768A2" w14:textId="77777777" w:rsidR="00DF4D0C" w:rsidRDefault="00DF4D0C" w:rsidP="009A2DB0">
            <w:pPr>
              <w:rPr>
                <w:i/>
              </w:rPr>
            </w:pPr>
            <w:r>
              <w:t>[</w:t>
            </w:r>
            <w:r>
              <w:rPr>
                <w:i/>
              </w:rPr>
              <w:t>Mortality without opportunity for improvement</w:t>
            </w:r>
            <w:r>
              <w:t>]</w:t>
            </w:r>
          </w:p>
          <w:p w14:paraId="2DC610DB" w14:textId="77777777" w:rsidR="00DF4D0C" w:rsidRDefault="00DF4D0C" w:rsidP="009A2DB0">
            <w:pPr>
              <w:rPr>
                <w:i/>
              </w:rPr>
            </w:pPr>
            <w:r>
              <w:t>OR</w:t>
            </w:r>
          </w:p>
          <w:p w14:paraId="22815AA8" w14:textId="77777777" w:rsidR="00DF4D0C" w:rsidRPr="003C4B7E" w:rsidRDefault="00DF4D0C" w:rsidP="009A2DB0">
            <w:r>
              <w:t>[</w:t>
            </w:r>
            <w:r>
              <w:rPr>
                <w:i/>
              </w:rPr>
              <w:t>Anticipated mortality with opportunity for improvement</w:t>
            </w:r>
            <w:r>
              <w:t>]</w:t>
            </w:r>
          </w:p>
        </w:tc>
        <w:tc>
          <w:tcPr>
            <w:tcW w:w="1464" w:type="dxa"/>
            <w:vAlign w:val="center"/>
          </w:tcPr>
          <w:p w14:paraId="577FA23E" w14:textId="77777777" w:rsidR="00DF4D0C" w:rsidRPr="00E43043" w:rsidRDefault="00DF4D0C" w:rsidP="009A2DB0">
            <w:pPr>
              <w:jc w:val="center"/>
            </w:pPr>
            <w:r>
              <w:t>E</w:t>
            </w:r>
          </w:p>
        </w:tc>
        <w:tc>
          <w:tcPr>
            <w:tcW w:w="1464" w:type="dxa"/>
            <w:vAlign w:val="center"/>
          </w:tcPr>
          <w:p w14:paraId="567FFBBD" w14:textId="77777777" w:rsidR="00DF4D0C" w:rsidRPr="00E43043" w:rsidRDefault="00DF4D0C" w:rsidP="009A2DB0">
            <w:pPr>
              <w:jc w:val="center"/>
            </w:pPr>
            <w:r>
              <w:t>E</w:t>
            </w:r>
          </w:p>
        </w:tc>
      </w:tr>
      <w:tr w:rsidR="00DF4D0C" w:rsidRPr="00E43043" w14:paraId="424A19BA" w14:textId="77777777" w:rsidTr="009A2DB0">
        <w:tc>
          <w:tcPr>
            <w:tcW w:w="3192" w:type="dxa"/>
          </w:tcPr>
          <w:p w14:paraId="43E072B8" w14:textId="77777777" w:rsidR="00DF4D0C" w:rsidRDefault="00DF4D0C" w:rsidP="009A2DB0">
            <w:r>
              <w:t xml:space="preserve">     D.  </w:t>
            </w:r>
            <w:r w:rsidR="00011227">
              <w:t>*</w:t>
            </w:r>
            <w:r>
              <w:t>Morbidity &amp; Mortality</w:t>
            </w:r>
          </w:p>
          <w:p w14:paraId="149DE453" w14:textId="77777777" w:rsidR="00DF4D0C" w:rsidRPr="00E43043" w:rsidRDefault="00DF4D0C" w:rsidP="009A2DB0">
            <w:r>
              <w:t xml:space="preserve">          review</w:t>
            </w:r>
          </w:p>
        </w:tc>
        <w:tc>
          <w:tcPr>
            <w:tcW w:w="3192" w:type="dxa"/>
            <w:vAlign w:val="center"/>
          </w:tcPr>
          <w:p w14:paraId="084CF1B6" w14:textId="77777777" w:rsidR="00DF4D0C" w:rsidRPr="00E43043" w:rsidRDefault="0068194B" w:rsidP="009A2DB0">
            <w:r>
              <w:t>Including documented decisions by the TMD as to whether standard of care was met</w:t>
            </w:r>
            <w:r w:rsidR="00A70916">
              <w:t xml:space="preserve"> on all mortalities</w:t>
            </w:r>
          </w:p>
        </w:tc>
        <w:tc>
          <w:tcPr>
            <w:tcW w:w="1464" w:type="dxa"/>
            <w:vAlign w:val="center"/>
          </w:tcPr>
          <w:p w14:paraId="0AE19761" w14:textId="77777777" w:rsidR="00DF4D0C" w:rsidRPr="00E43043" w:rsidRDefault="00DF4D0C" w:rsidP="009A2DB0">
            <w:pPr>
              <w:jc w:val="center"/>
            </w:pPr>
            <w:r>
              <w:t>E</w:t>
            </w:r>
          </w:p>
        </w:tc>
        <w:tc>
          <w:tcPr>
            <w:tcW w:w="1464" w:type="dxa"/>
            <w:vAlign w:val="center"/>
          </w:tcPr>
          <w:p w14:paraId="0B7929ED" w14:textId="77777777" w:rsidR="00DF4D0C" w:rsidRPr="00E43043" w:rsidRDefault="00DF4D0C" w:rsidP="009A2DB0">
            <w:pPr>
              <w:jc w:val="center"/>
            </w:pPr>
            <w:r>
              <w:t>E</w:t>
            </w:r>
          </w:p>
        </w:tc>
      </w:tr>
      <w:tr w:rsidR="00DF4D0C" w:rsidRPr="00E43043" w14:paraId="55A1A792" w14:textId="77777777" w:rsidTr="009A2DB0">
        <w:tc>
          <w:tcPr>
            <w:tcW w:w="3192" w:type="dxa"/>
          </w:tcPr>
          <w:p w14:paraId="2FC9C9FD" w14:textId="77777777" w:rsidR="00DF4D0C" w:rsidRDefault="00DF4D0C" w:rsidP="009A2DB0">
            <w:r>
              <w:t xml:space="preserve">     E. </w:t>
            </w:r>
            <w:r w:rsidR="005E310A">
              <w:t>*</w:t>
            </w:r>
            <w:r>
              <w:t xml:space="preserve"> ATLS physician review of</w:t>
            </w:r>
          </w:p>
          <w:p w14:paraId="6B56CB72" w14:textId="77777777" w:rsidR="00DF4D0C" w:rsidRDefault="00DF4D0C" w:rsidP="009A2DB0">
            <w:r>
              <w:t xml:space="preserve">  </w:t>
            </w:r>
            <w:r w:rsidR="003C776E">
              <w:t xml:space="preserve">        all trauma codes managed </w:t>
            </w:r>
          </w:p>
          <w:p w14:paraId="7BC7BAC3" w14:textId="77777777" w:rsidR="00DF4D0C" w:rsidRPr="00E43043" w:rsidRDefault="00DF4D0C" w:rsidP="009A2DB0">
            <w:r>
              <w:t xml:space="preserve">          by a midlevel provider</w:t>
            </w:r>
          </w:p>
        </w:tc>
        <w:tc>
          <w:tcPr>
            <w:tcW w:w="3192" w:type="dxa"/>
            <w:vAlign w:val="center"/>
          </w:tcPr>
          <w:p w14:paraId="3854CFD7" w14:textId="77777777" w:rsidR="00DF4D0C" w:rsidRPr="00E43043" w:rsidRDefault="00EA1484" w:rsidP="00EA1484">
            <w:r>
              <w:t xml:space="preserve">Reviewed within 2 weeks </w:t>
            </w:r>
            <w:r w:rsidR="00DF4D0C">
              <w:t>of patient disposition</w:t>
            </w:r>
          </w:p>
        </w:tc>
        <w:tc>
          <w:tcPr>
            <w:tcW w:w="1464" w:type="dxa"/>
            <w:vAlign w:val="center"/>
          </w:tcPr>
          <w:p w14:paraId="28B62E78" w14:textId="77777777" w:rsidR="00DF4D0C" w:rsidRPr="00E43043" w:rsidRDefault="00DF4D0C" w:rsidP="009A2DB0">
            <w:pPr>
              <w:jc w:val="center"/>
            </w:pPr>
            <w:r>
              <w:t>E</w:t>
            </w:r>
          </w:p>
        </w:tc>
        <w:tc>
          <w:tcPr>
            <w:tcW w:w="1464" w:type="dxa"/>
            <w:vAlign w:val="center"/>
          </w:tcPr>
          <w:p w14:paraId="70217062" w14:textId="77777777" w:rsidR="00DF4D0C" w:rsidRDefault="00DF4D0C" w:rsidP="009A2DB0">
            <w:pPr>
              <w:jc w:val="center"/>
            </w:pPr>
            <w:r>
              <w:t>E</w:t>
            </w:r>
          </w:p>
          <w:p w14:paraId="4DE141AF" w14:textId="77777777" w:rsidR="00FA5352" w:rsidRPr="00E43043" w:rsidRDefault="00FA5352" w:rsidP="00FA5352">
            <w:r>
              <w:t>(4 weeks)</w:t>
            </w:r>
          </w:p>
        </w:tc>
      </w:tr>
      <w:tr w:rsidR="00DF4D0C" w:rsidRPr="00E43043" w14:paraId="5483482D" w14:textId="77777777" w:rsidTr="009A2DB0">
        <w:tc>
          <w:tcPr>
            <w:tcW w:w="3192" w:type="dxa"/>
          </w:tcPr>
          <w:p w14:paraId="35A67371" w14:textId="77777777" w:rsidR="00DF4D0C" w:rsidRPr="00E43043" w:rsidRDefault="00DF4D0C" w:rsidP="009A2DB0">
            <w:r>
              <w:t xml:space="preserve">     F. </w:t>
            </w:r>
            <w:r w:rsidR="00011227">
              <w:t>*</w:t>
            </w:r>
            <w:r>
              <w:t xml:space="preserve"> Multidisciplinary meetings</w:t>
            </w:r>
          </w:p>
        </w:tc>
        <w:tc>
          <w:tcPr>
            <w:tcW w:w="3192" w:type="dxa"/>
            <w:vAlign w:val="center"/>
          </w:tcPr>
          <w:p w14:paraId="4DA78300" w14:textId="77777777" w:rsidR="00DF4D0C" w:rsidRPr="00E43043" w:rsidRDefault="00DF4D0C" w:rsidP="009A2DB0">
            <w:r>
              <w:t>Review trauma &amp; critical cases</w:t>
            </w:r>
          </w:p>
        </w:tc>
        <w:tc>
          <w:tcPr>
            <w:tcW w:w="1464" w:type="dxa"/>
            <w:vAlign w:val="center"/>
          </w:tcPr>
          <w:p w14:paraId="2E5985BF" w14:textId="77777777" w:rsidR="00DF4D0C" w:rsidRPr="00E43043" w:rsidRDefault="00DF4D0C" w:rsidP="009A2DB0">
            <w:pPr>
              <w:jc w:val="center"/>
            </w:pPr>
            <w:r>
              <w:t>E</w:t>
            </w:r>
          </w:p>
        </w:tc>
        <w:tc>
          <w:tcPr>
            <w:tcW w:w="1464" w:type="dxa"/>
            <w:vAlign w:val="center"/>
          </w:tcPr>
          <w:p w14:paraId="3B6CB5B2" w14:textId="77777777" w:rsidR="00DF4D0C" w:rsidRPr="00E43043" w:rsidRDefault="00DF4D0C" w:rsidP="009A2DB0">
            <w:pPr>
              <w:jc w:val="center"/>
            </w:pPr>
            <w:r>
              <w:t>E</w:t>
            </w:r>
          </w:p>
        </w:tc>
      </w:tr>
      <w:tr w:rsidR="00DF4D0C" w:rsidRPr="00E43043" w14:paraId="5C7D954F" w14:textId="77777777" w:rsidTr="009A2DB0">
        <w:tc>
          <w:tcPr>
            <w:tcW w:w="3192" w:type="dxa"/>
          </w:tcPr>
          <w:p w14:paraId="4B74D05F" w14:textId="77777777" w:rsidR="00DF4D0C" w:rsidRPr="00E43043" w:rsidRDefault="00DF4D0C" w:rsidP="009A2DB0"/>
        </w:tc>
        <w:tc>
          <w:tcPr>
            <w:tcW w:w="3192" w:type="dxa"/>
            <w:vAlign w:val="center"/>
          </w:tcPr>
          <w:p w14:paraId="5B6AA72C" w14:textId="77777777" w:rsidR="00DF4D0C" w:rsidRDefault="0068194B" w:rsidP="009A2DB0">
            <w:r>
              <w:t xml:space="preserve">Documented </w:t>
            </w:r>
            <w:r w:rsidR="00DF4D0C">
              <w:t>processes &amp; issues in providing trauma &amp; critical care</w:t>
            </w:r>
            <w:r w:rsidR="00A70916">
              <w:t xml:space="preserve"> for initial designation:</w:t>
            </w:r>
            <w:r w:rsidR="009A2DB0">
              <w:t>12</w:t>
            </w:r>
            <w:r w:rsidR="00A70916">
              <w:t xml:space="preserve"> months </w:t>
            </w:r>
            <w:r w:rsidR="009A2DB0">
              <w:t xml:space="preserve">with a minimum of 4 multidisciplinary </w:t>
            </w:r>
            <w:r w:rsidR="00A70916">
              <w:t xml:space="preserve">meeting </w:t>
            </w:r>
            <w:proofErr w:type="gramStart"/>
            <w:r w:rsidR="00A70916">
              <w:t>minutes;</w:t>
            </w:r>
            <w:proofErr w:type="gramEnd"/>
          </w:p>
          <w:p w14:paraId="259C3AF2" w14:textId="77777777" w:rsidR="00A70916" w:rsidRPr="00E43043" w:rsidRDefault="00A70916" w:rsidP="009A2DB0">
            <w:r>
              <w:t>Re-designation: must be available for review continuous meeting minutes throughout design</w:t>
            </w:r>
            <w:r w:rsidR="009A2DB0">
              <w:t>ation period with a minimum of 4</w:t>
            </w:r>
            <w:r>
              <w:t xml:space="preserve"> meetings/year</w:t>
            </w:r>
          </w:p>
        </w:tc>
        <w:tc>
          <w:tcPr>
            <w:tcW w:w="1464" w:type="dxa"/>
            <w:vAlign w:val="center"/>
          </w:tcPr>
          <w:p w14:paraId="758E2855" w14:textId="77777777" w:rsidR="00DF4D0C" w:rsidRPr="00E43043" w:rsidRDefault="00DF4D0C" w:rsidP="009A2DB0">
            <w:pPr>
              <w:jc w:val="center"/>
            </w:pPr>
            <w:r>
              <w:t>E</w:t>
            </w:r>
          </w:p>
        </w:tc>
        <w:tc>
          <w:tcPr>
            <w:tcW w:w="1464" w:type="dxa"/>
            <w:vAlign w:val="center"/>
          </w:tcPr>
          <w:p w14:paraId="69AE3D96" w14:textId="77777777" w:rsidR="00DF4D0C" w:rsidRPr="00E43043" w:rsidRDefault="00DF4D0C" w:rsidP="009A2DB0">
            <w:pPr>
              <w:jc w:val="center"/>
            </w:pPr>
            <w:r>
              <w:t>E</w:t>
            </w:r>
          </w:p>
        </w:tc>
      </w:tr>
    </w:tbl>
    <w:p w14:paraId="58D5CE2A" w14:textId="77777777" w:rsidR="00DF4D0C" w:rsidRDefault="00DF4D0C" w:rsidP="00DF4D0C">
      <w:r>
        <w:br w:type="page"/>
      </w:r>
    </w:p>
    <w:tbl>
      <w:tblPr>
        <w:tblStyle w:val="TableGrid"/>
        <w:tblW w:w="0" w:type="auto"/>
        <w:tblLook w:val="04A0" w:firstRow="1" w:lastRow="0" w:firstColumn="1" w:lastColumn="0" w:noHBand="0" w:noVBand="1"/>
      </w:tblPr>
      <w:tblGrid>
        <w:gridCol w:w="3192"/>
        <w:gridCol w:w="3192"/>
        <w:gridCol w:w="1464"/>
        <w:gridCol w:w="1464"/>
      </w:tblGrid>
      <w:tr w:rsidR="00DF4D0C" w:rsidRPr="00E43043" w14:paraId="5D0286F9" w14:textId="77777777" w:rsidTr="00C3573D">
        <w:trPr>
          <w:trHeight w:val="440"/>
        </w:trPr>
        <w:tc>
          <w:tcPr>
            <w:tcW w:w="3192" w:type="dxa"/>
            <w:vAlign w:val="center"/>
          </w:tcPr>
          <w:p w14:paraId="1D5312A0" w14:textId="77777777" w:rsidR="00DF4D0C" w:rsidRPr="00675838" w:rsidRDefault="00C3573D" w:rsidP="00C3573D">
            <w:pPr>
              <w:rPr>
                <w:b/>
                <w:sz w:val="24"/>
              </w:rPr>
            </w:pPr>
            <w:r>
              <w:rPr>
                <w:b/>
                <w:sz w:val="24"/>
              </w:rPr>
              <w:lastRenderedPageBreak/>
              <w:t xml:space="preserve">         </w:t>
            </w:r>
            <w:r w:rsidR="00DF4D0C" w:rsidRPr="00675838">
              <w:rPr>
                <w:b/>
                <w:sz w:val="24"/>
              </w:rPr>
              <w:t>CATEGORY</w:t>
            </w:r>
          </w:p>
        </w:tc>
        <w:tc>
          <w:tcPr>
            <w:tcW w:w="3192" w:type="dxa"/>
            <w:vAlign w:val="center"/>
          </w:tcPr>
          <w:p w14:paraId="16FE5726" w14:textId="77777777" w:rsidR="00DF4D0C" w:rsidRPr="00675838" w:rsidRDefault="00DF4D0C" w:rsidP="009A2DB0">
            <w:pPr>
              <w:jc w:val="center"/>
              <w:rPr>
                <w:b/>
                <w:sz w:val="24"/>
              </w:rPr>
            </w:pPr>
            <w:r w:rsidRPr="00675838">
              <w:rPr>
                <w:b/>
                <w:sz w:val="24"/>
              </w:rPr>
              <w:t>CRITERIA</w:t>
            </w:r>
          </w:p>
        </w:tc>
        <w:tc>
          <w:tcPr>
            <w:tcW w:w="1464" w:type="dxa"/>
            <w:vAlign w:val="center"/>
          </w:tcPr>
          <w:p w14:paraId="36620A2C" w14:textId="77777777" w:rsidR="00DF4D0C" w:rsidRPr="00675838" w:rsidRDefault="00DF4D0C" w:rsidP="009A2DB0">
            <w:pPr>
              <w:jc w:val="center"/>
              <w:rPr>
                <w:b/>
                <w:sz w:val="24"/>
              </w:rPr>
            </w:pPr>
            <w:r w:rsidRPr="00675838">
              <w:rPr>
                <w:b/>
                <w:sz w:val="24"/>
              </w:rPr>
              <w:t>LEVEL IV</w:t>
            </w:r>
          </w:p>
        </w:tc>
        <w:tc>
          <w:tcPr>
            <w:tcW w:w="1464" w:type="dxa"/>
            <w:vAlign w:val="center"/>
          </w:tcPr>
          <w:p w14:paraId="6A2D0AC1" w14:textId="77777777" w:rsidR="00DF4D0C" w:rsidRPr="00675838" w:rsidRDefault="00DF4D0C" w:rsidP="009A2DB0">
            <w:pPr>
              <w:jc w:val="center"/>
              <w:rPr>
                <w:b/>
                <w:sz w:val="24"/>
              </w:rPr>
            </w:pPr>
            <w:r w:rsidRPr="00675838">
              <w:rPr>
                <w:b/>
                <w:sz w:val="24"/>
              </w:rPr>
              <w:t>LEVEL V</w:t>
            </w:r>
          </w:p>
        </w:tc>
      </w:tr>
      <w:tr w:rsidR="00DF4D0C" w:rsidRPr="00E43043" w14:paraId="6E25953C" w14:textId="77777777" w:rsidTr="009A2DB0">
        <w:tc>
          <w:tcPr>
            <w:tcW w:w="3192" w:type="dxa"/>
          </w:tcPr>
          <w:p w14:paraId="4500D7C6" w14:textId="77777777" w:rsidR="00DF4D0C" w:rsidRPr="00E43043" w:rsidRDefault="00DF4D0C" w:rsidP="009A2DB0">
            <w:r>
              <w:t xml:space="preserve">     G.  </w:t>
            </w:r>
            <w:r w:rsidR="002C136F">
              <w:t>*</w:t>
            </w:r>
            <w:r>
              <w:t>Pre-hospital care review</w:t>
            </w:r>
          </w:p>
        </w:tc>
        <w:tc>
          <w:tcPr>
            <w:tcW w:w="3192" w:type="dxa"/>
            <w:vAlign w:val="center"/>
          </w:tcPr>
          <w:p w14:paraId="4C628E30" w14:textId="77777777" w:rsidR="00DF4D0C" w:rsidRPr="00E43043" w:rsidRDefault="00DF4D0C" w:rsidP="009A2DB0">
            <w:r>
              <w:t>Review pre-hospital care including those patients who are transported directly from scene to tertiary care center</w:t>
            </w:r>
          </w:p>
        </w:tc>
        <w:tc>
          <w:tcPr>
            <w:tcW w:w="1464" w:type="dxa"/>
            <w:vAlign w:val="center"/>
          </w:tcPr>
          <w:p w14:paraId="7BF5974F" w14:textId="77777777" w:rsidR="00DF4D0C" w:rsidRPr="00E43043" w:rsidRDefault="00DF4D0C" w:rsidP="009A2DB0">
            <w:pPr>
              <w:jc w:val="center"/>
            </w:pPr>
            <w:r>
              <w:t>E</w:t>
            </w:r>
          </w:p>
        </w:tc>
        <w:tc>
          <w:tcPr>
            <w:tcW w:w="1464" w:type="dxa"/>
            <w:vAlign w:val="center"/>
          </w:tcPr>
          <w:p w14:paraId="17BAA3AB" w14:textId="77777777" w:rsidR="00DF4D0C" w:rsidRPr="00E43043" w:rsidRDefault="00DF4D0C" w:rsidP="009A2DB0">
            <w:pPr>
              <w:jc w:val="center"/>
            </w:pPr>
            <w:r>
              <w:t>E</w:t>
            </w:r>
          </w:p>
        </w:tc>
      </w:tr>
      <w:tr w:rsidR="0067776C" w:rsidRPr="00E43043" w14:paraId="1D9CBD5E" w14:textId="77777777" w:rsidTr="009A2DB0">
        <w:tc>
          <w:tcPr>
            <w:tcW w:w="3192" w:type="dxa"/>
          </w:tcPr>
          <w:p w14:paraId="32DB0EE4" w14:textId="77777777" w:rsidR="0067776C" w:rsidRDefault="0067776C" w:rsidP="009A2DB0"/>
        </w:tc>
        <w:tc>
          <w:tcPr>
            <w:tcW w:w="3192" w:type="dxa"/>
            <w:vAlign w:val="center"/>
          </w:tcPr>
          <w:p w14:paraId="18D7107B" w14:textId="77777777" w:rsidR="0067776C" w:rsidRDefault="0067776C" w:rsidP="009A2DB0"/>
        </w:tc>
        <w:tc>
          <w:tcPr>
            <w:tcW w:w="1464" w:type="dxa"/>
            <w:vAlign w:val="center"/>
          </w:tcPr>
          <w:p w14:paraId="0D9FF562" w14:textId="77777777" w:rsidR="0067776C" w:rsidRDefault="0067776C" w:rsidP="009A2DB0">
            <w:pPr>
              <w:jc w:val="center"/>
            </w:pPr>
          </w:p>
        </w:tc>
        <w:tc>
          <w:tcPr>
            <w:tcW w:w="1464" w:type="dxa"/>
            <w:vAlign w:val="center"/>
          </w:tcPr>
          <w:p w14:paraId="4C957B01" w14:textId="77777777" w:rsidR="0067776C" w:rsidRDefault="0067776C" w:rsidP="009A2DB0">
            <w:pPr>
              <w:jc w:val="center"/>
            </w:pPr>
          </w:p>
        </w:tc>
      </w:tr>
      <w:tr w:rsidR="00DF4D0C" w:rsidRPr="00E43043" w14:paraId="14EBBD77" w14:textId="77777777" w:rsidTr="009A2DB0">
        <w:tc>
          <w:tcPr>
            <w:tcW w:w="3192" w:type="dxa"/>
          </w:tcPr>
          <w:p w14:paraId="2119771F" w14:textId="77777777" w:rsidR="00DF4D0C" w:rsidRPr="003C4B7E" w:rsidRDefault="00DF4D0C" w:rsidP="009A2DB0">
            <w:r>
              <w:rPr>
                <w:b/>
                <w:i/>
              </w:rPr>
              <w:t>Prevention/Public Education:</w:t>
            </w:r>
          </w:p>
        </w:tc>
        <w:tc>
          <w:tcPr>
            <w:tcW w:w="3192" w:type="dxa"/>
            <w:vAlign w:val="center"/>
          </w:tcPr>
          <w:p w14:paraId="68FBAE09" w14:textId="77777777" w:rsidR="00DF4D0C" w:rsidRPr="00E43043" w:rsidRDefault="00DF4D0C" w:rsidP="009A2DB0"/>
        </w:tc>
        <w:tc>
          <w:tcPr>
            <w:tcW w:w="1464" w:type="dxa"/>
            <w:vAlign w:val="center"/>
          </w:tcPr>
          <w:p w14:paraId="1A507DF1" w14:textId="77777777" w:rsidR="00DF4D0C" w:rsidRPr="00E43043" w:rsidRDefault="00DF4D0C" w:rsidP="009A2DB0">
            <w:pPr>
              <w:jc w:val="center"/>
            </w:pPr>
          </w:p>
        </w:tc>
        <w:tc>
          <w:tcPr>
            <w:tcW w:w="1464" w:type="dxa"/>
            <w:vAlign w:val="center"/>
          </w:tcPr>
          <w:p w14:paraId="1CFC44E5" w14:textId="77777777" w:rsidR="00DF4D0C" w:rsidRPr="00E43043" w:rsidRDefault="00DF4D0C" w:rsidP="009A2DB0">
            <w:pPr>
              <w:jc w:val="center"/>
            </w:pPr>
          </w:p>
        </w:tc>
      </w:tr>
      <w:tr w:rsidR="00DF4D0C" w:rsidRPr="00E43043" w14:paraId="5FFE3966" w14:textId="77777777" w:rsidTr="009A2DB0">
        <w:tc>
          <w:tcPr>
            <w:tcW w:w="3192" w:type="dxa"/>
          </w:tcPr>
          <w:p w14:paraId="32D04184" w14:textId="77777777" w:rsidR="00DF4D0C" w:rsidRPr="00E43043" w:rsidRDefault="00DF4D0C" w:rsidP="009A2DB0">
            <w:r>
              <w:t xml:space="preserve">     A.  Epidemiology research</w:t>
            </w:r>
          </w:p>
        </w:tc>
        <w:tc>
          <w:tcPr>
            <w:tcW w:w="3192" w:type="dxa"/>
            <w:vAlign w:val="center"/>
          </w:tcPr>
          <w:p w14:paraId="7A6E4322" w14:textId="77777777" w:rsidR="00DF4D0C" w:rsidRPr="00E43043" w:rsidRDefault="00DF4D0C" w:rsidP="009A2DB0"/>
        </w:tc>
        <w:tc>
          <w:tcPr>
            <w:tcW w:w="1464" w:type="dxa"/>
            <w:vAlign w:val="center"/>
          </w:tcPr>
          <w:p w14:paraId="73127BEA" w14:textId="77777777" w:rsidR="00DF4D0C" w:rsidRPr="00E43043" w:rsidRDefault="00DF4D0C" w:rsidP="009A2DB0">
            <w:pPr>
              <w:jc w:val="center"/>
            </w:pPr>
            <w:r>
              <w:t>D</w:t>
            </w:r>
          </w:p>
        </w:tc>
        <w:tc>
          <w:tcPr>
            <w:tcW w:w="1464" w:type="dxa"/>
            <w:vAlign w:val="center"/>
          </w:tcPr>
          <w:p w14:paraId="2728B6EC" w14:textId="77777777" w:rsidR="00DF4D0C" w:rsidRPr="00E43043" w:rsidRDefault="00DF4D0C" w:rsidP="009A2DB0">
            <w:pPr>
              <w:jc w:val="center"/>
            </w:pPr>
            <w:r>
              <w:t>N/A</w:t>
            </w:r>
          </w:p>
        </w:tc>
      </w:tr>
      <w:tr w:rsidR="00DF4D0C" w:rsidRPr="00E43043" w14:paraId="04187966" w14:textId="77777777" w:rsidTr="00F82B21">
        <w:trPr>
          <w:trHeight w:val="512"/>
        </w:trPr>
        <w:tc>
          <w:tcPr>
            <w:tcW w:w="3192" w:type="dxa"/>
          </w:tcPr>
          <w:p w14:paraId="36ECEAB4" w14:textId="77777777" w:rsidR="00DF4D0C" w:rsidRDefault="00DF4D0C" w:rsidP="009A2DB0">
            <w:r>
              <w:t xml:space="preserve">     B.  Surveillance using trauma</w:t>
            </w:r>
          </w:p>
          <w:p w14:paraId="39F4BD67" w14:textId="77777777" w:rsidR="00DF4D0C" w:rsidRPr="00E43043" w:rsidRDefault="00DF4D0C" w:rsidP="009A2DB0">
            <w:r>
              <w:t xml:space="preserve">          registry data</w:t>
            </w:r>
          </w:p>
        </w:tc>
        <w:tc>
          <w:tcPr>
            <w:tcW w:w="3192" w:type="dxa"/>
            <w:vAlign w:val="center"/>
          </w:tcPr>
          <w:p w14:paraId="7D12F33A" w14:textId="77777777" w:rsidR="00DF4D0C" w:rsidRPr="00E43043" w:rsidRDefault="00DF4D0C" w:rsidP="009A2DB0"/>
        </w:tc>
        <w:tc>
          <w:tcPr>
            <w:tcW w:w="1464" w:type="dxa"/>
            <w:vAlign w:val="center"/>
          </w:tcPr>
          <w:p w14:paraId="5B09FDF7" w14:textId="77777777" w:rsidR="00DF4D0C" w:rsidRPr="00E43043" w:rsidRDefault="00DF4D0C" w:rsidP="009A2DB0">
            <w:pPr>
              <w:jc w:val="center"/>
            </w:pPr>
            <w:r>
              <w:t>D</w:t>
            </w:r>
          </w:p>
        </w:tc>
        <w:tc>
          <w:tcPr>
            <w:tcW w:w="1464" w:type="dxa"/>
            <w:vAlign w:val="center"/>
          </w:tcPr>
          <w:p w14:paraId="2960DD59" w14:textId="77777777" w:rsidR="00DF4D0C" w:rsidRPr="00E43043" w:rsidRDefault="00DF4D0C" w:rsidP="009A2DB0">
            <w:pPr>
              <w:jc w:val="center"/>
            </w:pPr>
            <w:r>
              <w:t>N/A</w:t>
            </w:r>
          </w:p>
        </w:tc>
      </w:tr>
    </w:tbl>
    <w:p w14:paraId="39F5FE45" w14:textId="77777777" w:rsidR="00DF4D0C" w:rsidRDefault="00DF4D0C" w:rsidP="00DF4D0C"/>
    <w:tbl>
      <w:tblPr>
        <w:tblStyle w:val="TableGrid"/>
        <w:tblW w:w="0" w:type="auto"/>
        <w:tblLook w:val="04A0" w:firstRow="1" w:lastRow="0" w:firstColumn="1" w:lastColumn="0" w:noHBand="0" w:noVBand="1"/>
      </w:tblPr>
      <w:tblGrid>
        <w:gridCol w:w="3192"/>
        <w:gridCol w:w="3192"/>
        <w:gridCol w:w="1464"/>
        <w:gridCol w:w="1464"/>
      </w:tblGrid>
      <w:tr w:rsidR="00DF4D0C" w:rsidRPr="00E43043" w14:paraId="69C4F502" w14:textId="77777777" w:rsidTr="009A2DB0">
        <w:tc>
          <w:tcPr>
            <w:tcW w:w="3192" w:type="dxa"/>
          </w:tcPr>
          <w:p w14:paraId="2D286A18" w14:textId="77777777" w:rsidR="00DF4D0C" w:rsidRPr="00E43043" w:rsidRDefault="00DF4D0C" w:rsidP="009A2DB0">
            <w:r>
              <w:t xml:space="preserve">     C.  Prevention</w:t>
            </w:r>
          </w:p>
        </w:tc>
        <w:tc>
          <w:tcPr>
            <w:tcW w:w="3192" w:type="dxa"/>
            <w:vAlign w:val="center"/>
          </w:tcPr>
          <w:p w14:paraId="027AEA12" w14:textId="77777777" w:rsidR="00DF4D0C" w:rsidRPr="00E43043" w:rsidRDefault="00DF4D0C" w:rsidP="009A2DB0">
            <w:r>
              <w:t>Collaborate with injury prevention personnel</w:t>
            </w:r>
          </w:p>
        </w:tc>
        <w:tc>
          <w:tcPr>
            <w:tcW w:w="1464" w:type="dxa"/>
            <w:vAlign w:val="center"/>
          </w:tcPr>
          <w:p w14:paraId="407275BA" w14:textId="77777777" w:rsidR="00DF4D0C" w:rsidRPr="00E43043" w:rsidRDefault="009A2DB0" w:rsidP="009A2DB0">
            <w:pPr>
              <w:jc w:val="center"/>
            </w:pPr>
            <w:r>
              <w:t>E</w:t>
            </w:r>
          </w:p>
        </w:tc>
        <w:tc>
          <w:tcPr>
            <w:tcW w:w="1464" w:type="dxa"/>
            <w:vAlign w:val="center"/>
          </w:tcPr>
          <w:p w14:paraId="021B3B77" w14:textId="77777777" w:rsidR="00DF4D0C" w:rsidRPr="00E43043" w:rsidRDefault="00DF4D0C" w:rsidP="009A2DB0">
            <w:pPr>
              <w:jc w:val="center"/>
            </w:pPr>
            <w:r>
              <w:t>D</w:t>
            </w:r>
          </w:p>
        </w:tc>
      </w:tr>
      <w:tr w:rsidR="00DF4D0C" w:rsidRPr="00E43043" w14:paraId="06C6F958" w14:textId="77777777" w:rsidTr="009A2DB0">
        <w:tc>
          <w:tcPr>
            <w:tcW w:w="3192" w:type="dxa"/>
          </w:tcPr>
          <w:p w14:paraId="43F83115" w14:textId="77777777" w:rsidR="00DF4D0C" w:rsidRPr="00E43043" w:rsidRDefault="00DF4D0C" w:rsidP="009A2DB0"/>
        </w:tc>
        <w:tc>
          <w:tcPr>
            <w:tcW w:w="3192" w:type="dxa"/>
            <w:vAlign w:val="center"/>
          </w:tcPr>
          <w:p w14:paraId="237FDDEE" w14:textId="77777777" w:rsidR="00DF4D0C" w:rsidRPr="00E43043" w:rsidRDefault="00DF4D0C" w:rsidP="009A2DB0">
            <w:r>
              <w:t>Utilize existing trauma registry data</w:t>
            </w:r>
          </w:p>
        </w:tc>
        <w:tc>
          <w:tcPr>
            <w:tcW w:w="1464" w:type="dxa"/>
            <w:vAlign w:val="center"/>
          </w:tcPr>
          <w:p w14:paraId="7B71AB21" w14:textId="77777777" w:rsidR="00DF4D0C" w:rsidRPr="00E43043" w:rsidRDefault="009A2DB0" w:rsidP="009A2DB0">
            <w:pPr>
              <w:jc w:val="center"/>
            </w:pPr>
            <w:r>
              <w:t>E</w:t>
            </w:r>
          </w:p>
        </w:tc>
        <w:tc>
          <w:tcPr>
            <w:tcW w:w="1464" w:type="dxa"/>
            <w:vAlign w:val="center"/>
          </w:tcPr>
          <w:p w14:paraId="52BF0F9E" w14:textId="77777777" w:rsidR="00DF4D0C" w:rsidRPr="00E43043" w:rsidRDefault="00DF4D0C" w:rsidP="009A2DB0">
            <w:pPr>
              <w:jc w:val="center"/>
            </w:pPr>
            <w:r>
              <w:t>D</w:t>
            </w:r>
          </w:p>
        </w:tc>
      </w:tr>
      <w:tr w:rsidR="00DF4D0C" w:rsidRPr="00E43043" w14:paraId="71014899" w14:textId="77777777" w:rsidTr="009A2DB0">
        <w:tc>
          <w:tcPr>
            <w:tcW w:w="3192" w:type="dxa"/>
          </w:tcPr>
          <w:p w14:paraId="1A584963" w14:textId="77777777" w:rsidR="00DF4D0C" w:rsidRPr="00E43043" w:rsidRDefault="00DF4D0C" w:rsidP="009A2DB0"/>
        </w:tc>
        <w:tc>
          <w:tcPr>
            <w:tcW w:w="3192" w:type="dxa"/>
            <w:vAlign w:val="center"/>
          </w:tcPr>
          <w:p w14:paraId="48041915" w14:textId="77777777" w:rsidR="00DF4D0C" w:rsidRPr="00E43043" w:rsidRDefault="00DF4D0C" w:rsidP="009A2DB0">
            <w:r>
              <w:t>Utilize national, regional, state, and local programs data</w:t>
            </w:r>
          </w:p>
        </w:tc>
        <w:tc>
          <w:tcPr>
            <w:tcW w:w="1464" w:type="dxa"/>
            <w:vAlign w:val="center"/>
          </w:tcPr>
          <w:p w14:paraId="6043045B" w14:textId="77777777" w:rsidR="00DF4D0C" w:rsidRPr="00E43043" w:rsidRDefault="009A2DB0" w:rsidP="009A2DB0">
            <w:pPr>
              <w:jc w:val="center"/>
            </w:pPr>
            <w:r>
              <w:t>E</w:t>
            </w:r>
          </w:p>
        </w:tc>
        <w:tc>
          <w:tcPr>
            <w:tcW w:w="1464" w:type="dxa"/>
            <w:vAlign w:val="center"/>
          </w:tcPr>
          <w:p w14:paraId="060B0D13" w14:textId="77777777" w:rsidR="00DF4D0C" w:rsidRPr="00E43043" w:rsidRDefault="00DF4D0C" w:rsidP="009A2DB0">
            <w:pPr>
              <w:jc w:val="center"/>
            </w:pPr>
            <w:r>
              <w:t>D</w:t>
            </w:r>
          </w:p>
        </w:tc>
      </w:tr>
      <w:tr w:rsidR="0067776C" w:rsidRPr="00E43043" w14:paraId="5FE3F8FC" w14:textId="77777777" w:rsidTr="009A2DB0">
        <w:tc>
          <w:tcPr>
            <w:tcW w:w="3192" w:type="dxa"/>
          </w:tcPr>
          <w:p w14:paraId="594B0659" w14:textId="77777777" w:rsidR="0067776C" w:rsidRPr="00E43043" w:rsidRDefault="0067776C" w:rsidP="009A2DB0"/>
        </w:tc>
        <w:tc>
          <w:tcPr>
            <w:tcW w:w="3192" w:type="dxa"/>
            <w:vAlign w:val="center"/>
          </w:tcPr>
          <w:p w14:paraId="2E3F6C69" w14:textId="77777777" w:rsidR="0067776C" w:rsidRDefault="0067776C" w:rsidP="009A2DB0"/>
        </w:tc>
        <w:tc>
          <w:tcPr>
            <w:tcW w:w="1464" w:type="dxa"/>
            <w:vAlign w:val="center"/>
          </w:tcPr>
          <w:p w14:paraId="522EB715" w14:textId="77777777" w:rsidR="0067776C" w:rsidRDefault="0067776C" w:rsidP="009A2DB0">
            <w:pPr>
              <w:jc w:val="center"/>
            </w:pPr>
          </w:p>
        </w:tc>
        <w:tc>
          <w:tcPr>
            <w:tcW w:w="1464" w:type="dxa"/>
            <w:vAlign w:val="center"/>
          </w:tcPr>
          <w:p w14:paraId="653290A5" w14:textId="77777777" w:rsidR="0067776C" w:rsidRDefault="0067776C" w:rsidP="009A2DB0">
            <w:pPr>
              <w:jc w:val="center"/>
            </w:pPr>
          </w:p>
        </w:tc>
      </w:tr>
      <w:tr w:rsidR="00DF4D0C" w:rsidRPr="00E43043" w14:paraId="2198ABB0" w14:textId="77777777" w:rsidTr="009A2DB0">
        <w:tc>
          <w:tcPr>
            <w:tcW w:w="3192" w:type="dxa"/>
          </w:tcPr>
          <w:p w14:paraId="47D3BCBB" w14:textId="77777777" w:rsidR="00DF4D0C" w:rsidRPr="00FF378E" w:rsidRDefault="00DF4D0C" w:rsidP="009A2DB0">
            <w:r>
              <w:rPr>
                <w:b/>
                <w:i/>
              </w:rPr>
              <w:t>Continuing Education:</w:t>
            </w:r>
          </w:p>
        </w:tc>
        <w:tc>
          <w:tcPr>
            <w:tcW w:w="3192" w:type="dxa"/>
            <w:vAlign w:val="center"/>
          </w:tcPr>
          <w:p w14:paraId="20FC1BF7" w14:textId="77777777" w:rsidR="00DF4D0C" w:rsidRPr="00E43043" w:rsidRDefault="00DF4D0C" w:rsidP="009A2DB0"/>
        </w:tc>
        <w:tc>
          <w:tcPr>
            <w:tcW w:w="1464" w:type="dxa"/>
            <w:vAlign w:val="center"/>
          </w:tcPr>
          <w:p w14:paraId="02C997E5" w14:textId="77777777" w:rsidR="00DF4D0C" w:rsidRPr="00E43043" w:rsidRDefault="00DF4D0C" w:rsidP="009A2DB0">
            <w:pPr>
              <w:jc w:val="center"/>
            </w:pPr>
          </w:p>
        </w:tc>
        <w:tc>
          <w:tcPr>
            <w:tcW w:w="1464" w:type="dxa"/>
            <w:vAlign w:val="center"/>
          </w:tcPr>
          <w:p w14:paraId="0AD4D269" w14:textId="77777777" w:rsidR="00DF4D0C" w:rsidRPr="00E43043" w:rsidRDefault="00DF4D0C" w:rsidP="009A2DB0">
            <w:pPr>
              <w:jc w:val="center"/>
            </w:pPr>
          </w:p>
        </w:tc>
      </w:tr>
      <w:tr w:rsidR="00DF4D0C" w:rsidRPr="00E43043" w14:paraId="263A80CE" w14:textId="77777777" w:rsidTr="009A2DB0">
        <w:tc>
          <w:tcPr>
            <w:tcW w:w="3192" w:type="dxa"/>
          </w:tcPr>
          <w:p w14:paraId="78FF497B" w14:textId="77777777" w:rsidR="00DF4D0C" w:rsidRDefault="00DF4D0C" w:rsidP="009A2DB0">
            <w:r>
              <w:t xml:space="preserve">     A. </w:t>
            </w:r>
            <w:r w:rsidR="005E310A">
              <w:t>*</w:t>
            </w:r>
            <w:r>
              <w:t xml:space="preserve"> Formal programs in</w:t>
            </w:r>
          </w:p>
          <w:p w14:paraId="74B2DA5F" w14:textId="77777777" w:rsidR="00DF4D0C" w:rsidRDefault="00DF4D0C" w:rsidP="009A2DB0">
            <w:r>
              <w:t xml:space="preserve">          continuing education</w:t>
            </w:r>
          </w:p>
          <w:p w14:paraId="0C70594A" w14:textId="77777777" w:rsidR="00DF4D0C" w:rsidRPr="00E43043" w:rsidRDefault="00DF4D0C" w:rsidP="009A2DB0">
            <w:r>
              <w:t xml:space="preserve">          provided by facility for:</w:t>
            </w:r>
          </w:p>
        </w:tc>
        <w:tc>
          <w:tcPr>
            <w:tcW w:w="3192" w:type="dxa"/>
            <w:vAlign w:val="center"/>
          </w:tcPr>
          <w:p w14:paraId="4D1E1937" w14:textId="77777777" w:rsidR="0067776C" w:rsidRDefault="0067776C" w:rsidP="0067776C">
            <w:r>
              <w:t>Physicians must:</w:t>
            </w:r>
          </w:p>
          <w:p w14:paraId="16BA28B4" w14:textId="77777777" w:rsidR="0067776C" w:rsidRDefault="0067776C" w:rsidP="0067776C">
            <w:r>
              <w:t xml:space="preserve">a) have current ATLS certification OR </w:t>
            </w:r>
          </w:p>
          <w:p w14:paraId="7EB82D12" w14:textId="77777777" w:rsidR="0067776C" w:rsidRDefault="0067776C" w:rsidP="0067776C">
            <w:proofErr w:type="gramStart"/>
            <w:r>
              <w:t>b)hold</w:t>
            </w:r>
            <w:proofErr w:type="gramEnd"/>
            <w:r>
              <w:t xml:space="preserve"> current emergency board certification and taken ATLS once</w:t>
            </w:r>
          </w:p>
          <w:p w14:paraId="7AA607C4" w14:textId="77777777" w:rsidR="0067776C" w:rsidRDefault="0067776C" w:rsidP="0067776C">
            <w:r>
              <w:t>OR</w:t>
            </w:r>
          </w:p>
          <w:p w14:paraId="4E84F0B3" w14:textId="77777777" w:rsidR="0067776C" w:rsidRDefault="0067776C" w:rsidP="0067776C">
            <w:r>
              <w:t xml:space="preserve">c) scheduled to take ATLS within 4 months of review date </w:t>
            </w:r>
          </w:p>
          <w:p w14:paraId="5D12DEAA" w14:textId="77777777" w:rsidR="00DF4D0C" w:rsidRPr="00E43043" w:rsidRDefault="0067776C" w:rsidP="0067776C">
            <w:r>
              <w:t>d) adequate trauma-related CME’s</w:t>
            </w:r>
          </w:p>
        </w:tc>
        <w:tc>
          <w:tcPr>
            <w:tcW w:w="1464" w:type="dxa"/>
            <w:vAlign w:val="center"/>
          </w:tcPr>
          <w:p w14:paraId="37F4FF38" w14:textId="77777777" w:rsidR="00DF4D0C" w:rsidRPr="00E43043" w:rsidRDefault="00DF4D0C" w:rsidP="009A2DB0">
            <w:pPr>
              <w:jc w:val="center"/>
            </w:pPr>
            <w:r>
              <w:t>E</w:t>
            </w:r>
          </w:p>
        </w:tc>
        <w:tc>
          <w:tcPr>
            <w:tcW w:w="1464" w:type="dxa"/>
            <w:vAlign w:val="center"/>
          </w:tcPr>
          <w:p w14:paraId="4CEFCA8E" w14:textId="77777777" w:rsidR="00DF4D0C" w:rsidRPr="00E43043" w:rsidRDefault="009A2DB0" w:rsidP="009A2DB0">
            <w:pPr>
              <w:jc w:val="center"/>
            </w:pPr>
            <w:r>
              <w:t>E</w:t>
            </w:r>
          </w:p>
        </w:tc>
      </w:tr>
      <w:tr w:rsidR="00DF4D0C" w:rsidRPr="00E43043" w14:paraId="421D287C" w14:textId="77777777" w:rsidTr="009A2DB0">
        <w:tc>
          <w:tcPr>
            <w:tcW w:w="3192" w:type="dxa"/>
          </w:tcPr>
          <w:p w14:paraId="2D6C22CC" w14:textId="77777777" w:rsidR="00DF4D0C" w:rsidRPr="00E43043" w:rsidRDefault="00DF4D0C" w:rsidP="009A2DB0"/>
        </w:tc>
        <w:tc>
          <w:tcPr>
            <w:tcW w:w="3192" w:type="dxa"/>
            <w:vAlign w:val="center"/>
          </w:tcPr>
          <w:p w14:paraId="287FBC49" w14:textId="77777777" w:rsidR="009A2DB0" w:rsidRDefault="00D4755B" w:rsidP="009A2DB0">
            <w:r>
              <w:t>Midlevel</w:t>
            </w:r>
            <w:r w:rsidR="009A2DB0">
              <w:t xml:space="preserve"> Providers: current ATLS</w:t>
            </w:r>
            <w:r w:rsidR="00DF4D0C">
              <w:t xml:space="preserve"> </w:t>
            </w:r>
          </w:p>
          <w:p w14:paraId="4766FDA2" w14:textId="77777777" w:rsidR="00DF4D0C" w:rsidRPr="00E43043" w:rsidRDefault="00DF4D0C" w:rsidP="009A2DB0"/>
        </w:tc>
        <w:tc>
          <w:tcPr>
            <w:tcW w:w="1464" w:type="dxa"/>
            <w:vAlign w:val="center"/>
          </w:tcPr>
          <w:p w14:paraId="551D03C5" w14:textId="77777777" w:rsidR="00DF4D0C" w:rsidRPr="00E43043" w:rsidRDefault="00DF4D0C" w:rsidP="009A2DB0">
            <w:pPr>
              <w:jc w:val="center"/>
            </w:pPr>
            <w:r>
              <w:t>E</w:t>
            </w:r>
          </w:p>
        </w:tc>
        <w:tc>
          <w:tcPr>
            <w:tcW w:w="1464" w:type="dxa"/>
            <w:vAlign w:val="center"/>
          </w:tcPr>
          <w:p w14:paraId="55268730" w14:textId="77777777" w:rsidR="00DF4D0C" w:rsidRPr="00E43043" w:rsidRDefault="00DF4D0C" w:rsidP="009A2DB0">
            <w:pPr>
              <w:jc w:val="center"/>
            </w:pPr>
            <w:r>
              <w:t>E</w:t>
            </w:r>
          </w:p>
        </w:tc>
      </w:tr>
      <w:tr w:rsidR="00AE6D45" w:rsidRPr="00E43043" w14:paraId="4C5B826E" w14:textId="77777777" w:rsidTr="009A2DB0">
        <w:tc>
          <w:tcPr>
            <w:tcW w:w="3192" w:type="dxa"/>
          </w:tcPr>
          <w:p w14:paraId="3885485A" w14:textId="77777777" w:rsidR="00AE6D45" w:rsidRPr="00E43043" w:rsidRDefault="00AE6D45" w:rsidP="009A2DB0"/>
        </w:tc>
        <w:tc>
          <w:tcPr>
            <w:tcW w:w="3192" w:type="dxa"/>
            <w:vAlign w:val="center"/>
          </w:tcPr>
          <w:p w14:paraId="6C356941" w14:textId="3BA967E1" w:rsidR="00AE6D45" w:rsidRDefault="00AE6D45" w:rsidP="009A2DB0">
            <w:r>
              <w:t>For Level V facilities only:  providers may substitute current CALS certification for ATLS provided they have taken ATLS at least once in the past</w:t>
            </w:r>
          </w:p>
        </w:tc>
        <w:tc>
          <w:tcPr>
            <w:tcW w:w="1464" w:type="dxa"/>
            <w:vAlign w:val="center"/>
          </w:tcPr>
          <w:p w14:paraId="5813C42B" w14:textId="1F453680" w:rsidR="00AE6D45" w:rsidRDefault="00AE6D45" w:rsidP="009A2DB0">
            <w:pPr>
              <w:jc w:val="center"/>
            </w:pPr>
            <w:r>
              <w:t>n/a</w:t>
            </w:r>
          </w:p>
        </w:tc>
        <w:tc>
          <w:tcPr>
            <w:tcW w:w="1464" w:type="dxa"/>
            <w:vAlign w:val="center"/>
          </w:tcPr>
          <w:p w14:paraId="095992A5" w14:textId="3D48854C" w:rsidR="00AE6D45" w:rsidRDefault="00AE6D45" w:rsidP="009A2DB0">
            <w:pPr>
              <w:jc w:val="center"/>
            </w:pPr>
            <w:r>
              <w:t>E</w:t>
            </w:r>
          </w:p>
        </w:tc>
      </w:tr>
      <w:tr w:rsidR="009A2DB0" w:rsidRPr="00E43043" w14:paraId="52F93B00" w14:textId="77777777" w:rsidTr="009A2DB0">
        <w:tc>
          <w:tcPr>
            <w:tcW w:w="3192" w:type="dxa"/>
          </w:tcPr>
          <w:p w14:paraId="73A6F409" w14:textId="77777777" w:rsidR="009A2DB0" w:rsidRPr="00E43043" w:rsidRDefault="009A2DB0" w:rsidP="009A2DB0"/>
        </w:tc>
        <w:tc>
          <w:tcPr>
            <w:tcW w:w="3192" w:type="dxa"/>
            <w:vAlign w:val="center"/>
          </w:tcPr>
          <w:p w14:paraId="66ECF90D" w14:textId="77777777" w:rsidR="009A2DB0" w:rsidRDefault="009A2DB0" w:rsidP="009A2DB0">
            <w:r>
              <w:t>Nurses: TNCC, ATCN or trauma-related course *</w:t>
            </w:r>
          </w:p>
        </w:tc>
        <w:tc>
          <w:tcPr>
            <w:tcW w:w="1464" w:type="dxa"/>
            <w:vAlign w:val="center"/>
          </w:tcPr>
          <w:p w14:paraId="2C1B4443" w14:textId="77777777" w:rsidR="009A2DB0" w:rsidRDefault="009A2DB0" w:rsidP="009A2DB0">
            <w:pPr>
              <w:jc w:val="center"/>
            </w:pPr>
            <w:r>
              <w:t>E</w:t>
            </w:r>
          </w:p>
        </w:tc>
        <w:tc>
          <w:tcPr>
            <w:tcW w:w="1464" w:type="dxa"/>
            <w:vAlign w:val="center"/>
          </w:tcPr>
          <w:p w14:paraId="2D167E55" w14:textId="77777777" w:rsidR="009A2DB0" w:rsidRDefault="009A2DB0" w:rsidP="009A2DB0">
            <w:pPr>
              <w:jc w:val="center"/>
            </w:pPr>
            <w:r>
              <w:t>E</w:t>
            </w:r>
          </w:p>
        </w:tc>
      </w:tr>
      <w:tr w:rsidR="0067776C" w:rsidRPr="00E43043" w14:paraId="479C6672" w14:textId="77777777" w:rsidTr="009A2DB0">
        <w:tc>
          <w:tcPr>
            <w:tcW w:w="3192" w:type="dxa"/>
          </w:tcPr>
          <w:p w14:paraId="3E594AB6" w14:textId="77777777" w:rsidR="0067776C" w:rsidRPr="00E43043" w:rsidRDefault="0067776C" w:rsidP="009A2DB0"/>
        </w:tc>
        <w:tc>
          <w:tcPr>
            <w:tcW w:w="3192" w:type="dxa"/>
            <w:vAlign w:val="center"/>
          </w:tcPr>
          <w:p w14:paraId="02940E8C" w14:textId="77777777" w:rsidR="0067776C" w:rsidRDefault="0067776C" w:rsidP="009A2DB0"/>
        </w:tc>
        <w:tc>
          <w:tcPr>
            <w:tcW w:w="1464" w:type="dxa"/>
            <w:vAlign w:val="center"/>
          </w:tcPr>
          <w:p w14:paraId="04FECFF4" w14:textId="77777777" w:rsidR="0067776C" w:rsidRDefault="0067776C" w:rsidP="009A2DB0">
            <w:pPr>
              <w:jc w:val="center"/>
            </w:pPr>
          </w:p>
        </w:tc>
        <w:tc>
          <w:tcPr>
            <w:tcW w:w="1464" w:type="dxa"/>
            <w:vAlign w:val="center"/>
          </w:tcPr>
          <w:p w14:paraId="3E7C74DF" w14:textId="77777777" w:rsidR="0067776C" w:rsidRDefault="0067776C" w:rsidP="009A2DB0">
            <w:pPr>
              <w:jc w:val="center"/>
            </w:pPr>
          </w:p>
        </w:tc>
      </w:tr>
      <w:tr w:rsidR="00DF4D0C" w:rsidRPr="00E43043" w14:paraId="4C03A8B1" w14:textId="77777777" w:rsidTr="009A2DB0">
        <w:tc>
          <w:tcPr>
            <w:tcW w:w="3192" w:type="dxa"/>
          </w:tcPr>
          <w:p w14:paraId="5612ECFE" w14:textId="77777777" w:rsidR="00DF4D0C" w:rsidRPr="00FF378E" w:rsidRDefault="00DF4D0C" w:rsidP="009A2DB0">
            <w:pPr>
              <w:rPr>
                <w:b/>
                <w:i/>
              </w:rPr>
            </w:pPr>
            <w:r>
              <w:rPr>
                <w:b/>
                <w:i/>
              </w:rPr>
              <w:t>Trauma Services Support Personnel:</w:t>
            </w:r>
          </w:p>
        </w:tc>
        <w:tc>
          <w:tcPr>
            <w:tcW w:w="3192" w:type="dxa"/>
            <w:vAlign w:val="center"/>
          </w:tcPr>
          <w:p w14:paraId="2F1AB45A" w14:textId="77777777" w:rsidR="00DF4D0C" w:rsidRPr="00E43043" w:rsidRDefault="00DF4D0C" w:rsidP="009A2DB0"/>
        </w:tc>
        <w:tc>
          <w:tcPr>
            <w:tcW w:w="1464" w:type="dxa"/>
            <w:vAlign w:val="center"/>
          </w:tcPr>
          <w:p w14:paraId="2E859FA3" w14:textId="77777777" w:rsidR="00DF4D0C" w:rsidRPr="00E43043" w:rsidRDefault="00DF4D0C" w:rsidP="009A2DB0">
            <w:pPr>
              <w:jc w:val="center"/>
            </w:pPr>
          </w:p>
        </w:tc>
        <w:tc>
          <w:tcPr>
            <w:tcW w:w="1464" w:type="dxa"/>
            <w:vAlign w:val="center"/>
          </w:tcPr>
          <w:p w14:paraId="5749F9DE" w14:textId="77777777" w:rsidR="00DF4D0C" w:rsidRPr="00E43043" w:rsidRDefault="00DF4D0C" w:rsidP="009A2DB0">
            <w:pPr>
              <w:jc w:val="center"/>
            </w:pPr>
          </w:p>
        </w:tc>
      </w:tr>
      <w:tr w:rsidR="00DF4D0C" w:rsidRPr="00E43043" w14:paraId="61FD4240" w14:textId="77777777" w:rsidTr="009A2DB0">
        <w:tc>
          <w:tcPr>
            <w:tcW w:w="3192" w:type="dxa"/>
          </w:tcPr>
          <w:p w14:paraId="436B6F7C" w14:textId="77777777" w:rsidR="00DF4D0C" w:rsidRPr="00E43043" w:rsidRDefault="00DF4D0C" w:rsidP="009A2DB0">
            <w:r>
              <w:t xml:space="preserve">     A. </w:t>
            </w:r>
            <w:r w:rsidR="00011227">
              <w:t>*</w:t>
            </w:r>
            <w:r>
              <w:t xml:space="preserve"> Trauma Coordinator</w:t>
            </w:r>
          </w:p>
        </w:tc>
        <w:tc>
          <w:tcPr>
            <w:tcW w:w="3192" w:type="dxa"/>
            <w:vAlign w:val="center"/>
          </w:tcPr>
          <w:p w14:paraId="0BA0B214" w14:textId="77777777" w:rsidR="00DF4D0C" w:rsidRPr="00E43043" w:rsidRDefault="00DF4D0C" w:rsidP="009A2DB0"/>
        </w:tc>
        <w:tc>
          <w:tcPr>
            <w:tcW w:w="1464" w:type="dxa"/>
            <w:vAlign w:val="center"/>
          </w:tcPr>
          <w:p w14:paraId="2EDC6E6D" w14:textId="77777777" w:rsidR="00DF4D0C" w:rsidRPr="00E43043" w:rsidRDefault="001702FC" w:rsidP="009A2DB0">
            <w:pPr>
              <w:jc w:val="center"/>
            </w:pPr>
            <w:r>
              <w:t>E</w:t>
            </w:r>
          </w:p>
        </w:tc>
        <w:tc>
          <w:tcPr>
            <w:tcW w:w="1464" w:type="dxa"/>
            <w:vAlign w:val="center"/>
          </w:tcPr>
          <w:p w14:paraId="5985182C" w14:textId="77777777" w:rsidR="00DF4D0C" w:rsidRPr="00E43043" w:rsidRDefault="0067776C" w:rsidP="009A2DB0">
            <w:pPr>
              <w:jc w:val="center"/>
            </w:pPr>
            <w:r>
              <w:t>E</w:t>
            </w:r>
          </w:p>
        </w:tc>
      </w:tr>
      <w:tr w:rsidR="00DF4D0C" w:rsidRPr="00E43043" w14:paraId="321B9496" w14:textId="77777777" w:rsidTr="009A2DB0">
        <w:tc>
          <w:tcPr>
            <w:tcW w:w="3192" w:type="dxa"/>
          </w:tcPr>
          <w:p w14:paraId="4BE36B2A" w14:textId="77777777" w:rsidR="00DF4D0C" w:rsidRPr="00E43043" w:rsidRDefault="00DF4D0C" w:rsidP="009A2DB0"/>
        </w:tc>
        <w:tc>
          <w:tcPr>
            <w:tcW w:w="3192" w:type="dxa"/>
            <w:vAlign w:val="center"/>
          </w:tcPr>
          <w:p w14:paraId="6E9302E5" w14:textId="77777777" w:rsidR="00DF4D0C" w:rsidRPr="00E43043" w:rsidRDefault="00DF4D0C" w:rsidP="009A2DB0"/>
        </w:tc>
        <w:tc>
          <w:tcPr>
            <w:tcW w:w="1464" w:type="dxa"/>
            <w:vAlign w:val="center"/>
          </w:tcPr>
          <w:p w14:paraId="18E306D3" w14:textId="77777777" w:rsidR="00DF4D0C" w:rsidRPr="00E43043" w:rsidRDefault="00DF4D0C" w:rsidP="009A2DB0">
            <w:pPr>
              <w:jc w:val="center"/>
            </w:pPr>
          </w:p>
        </w:tc>
        <w:tc>
          <w:tcPr>
            <w:tcW w:w="1464" w:type="dxa"/>
            <w:vAlign w:val="center"/>
          </w:tcPr>
          <w:p w14:paraId="58899B67" w14:textId="77777777" w:rsidR="00DF4D0C" w:rsidRPr="00E43043" w:rsidRDefault="00DF4D0C" w:rsidP="009A2DB0">
            <w:pPr>
              <w:jc w:val="center"/>
            </w:pPr>
          </w:p>
        </w:tc>
      </w:tr>
      <w:tr w:rsidR="00DF4D0C" w:rsidRPr="00E43043" w14:paraId="680193B0" w14:textId="77777777" w:rsidTr="009A2DB0">
        <w:tc>
          <w:tcPr>
            <w:tcW w:w="3192" w:type="dxa"/>
          </w:tcPr>
          <w:p w14:paraId="672013FC" w14:textId="77777777" w:rsidR="00DF4D0C" w:rsidRPr="00FF378E" w:rsidRDefault="00011227" w:rsidP="009A2DB0">
            <w:pPr>
              <w:rPr>
                <w:b/>
                <w:i/>
              </w:rPr>
            </w:pPr>
            <w:r>
              <w:rPr>
                <w:b/>
                <w:i/>
              </w:rPr>
              <w:t>*</w:t>
            </w:r>
            <w:r w:rsidR="00DF4D0C">
              <w:rPr>
                <w:b/>
                <w:i/>
              </w:rPr>
              <w:t>Organ Procurement:</w:t>
            </w:r>
          </w:p>
        </w:tc>
        <w:tc>
          <w:tcPr>
            <w:tcW w:w="3192" w:type="dxa"/>
            <w:vAlign w:val="center"/>
          </w:tcPr>
          <w:p w14:paraId="54AB8E0D" w14:textId="77777777" w:rsidR="00DF4D0C" w:rsidRPr="00E43043" w:rsidRDefault="00DF4D0C" w:rsidP="009A2DB0">
            <w:r>
              <w:t>Written process</w:t>
            </w:r>
          </w:p>
        </w:tc>
        <w:tc>
          <w:tcPr>
            <w:tcW w:w="1464" w:type="dxa"/>
            <w:vAlign w:val="center"/>
          </w:tcPr>
          <w:p w14:paraId="54756AF4" w14:textId="77777777" w:rsidR="00DF4D0C" w:rsidRPr="00E43043" w:rsidRDefault="00DF4D0C" w:rsidP="009A2DB0">
            <w:pPr>
              <w:jc w:val="center"/>
            </w:pPr>
            <w:r>
              <w:t>E</w:t>
            </w:r>
          </w:p>
        </w:tc>
        <w:tc>
          <w:tcPr>
            <w:tcW w:w="1464" w:type="dxa"/>
            <w:vAlign w:val="center"/>
          </w:tcPr>
          <w:p w14:paraId="3794F180" w14:textId="77777777" w:rsidR="00DF4D0C" w:rsidRPr="00E43043" w:rsidRDefault="00DF4D0C" w:rsidP="009A2DB0">
            <w:pPr>
              <w:jc w:val="center"/>
            </w:pPr>
            <w:r>
              <w:t>E</w:t>
            </w:r>
          </w:p>
        </w:tc>
      </w:tr>
      <w:tr w:rsidR="0067776C" w:rsidRPr="00E43043" w14:paraId="2FD75AAF" w14:textId="77777777" w:rsidTr="009A2DB0">
        <w:tc>
          <w:tcPr>
            <w:tcW w:w="3192" w:type="dxa"/>
          </w:tcPr>
          <w:p w14:paraId="1F8BBF20" w14:textId="77777777" w:rsidR="0067776C" w:rsidRDefault="0067776C" w:rsidP="009A2DB0">
            <w:pPr>
              <w:rPr>
                <w:b/>
                <w:i/>
              </w:rPr>
            </w:pPr>
          </w:p>
        </w:tc>
        <w:tc>
          <w:tcPr>
            <w:tcW w:w="3192" w:type="dxa"/>
            <w:vAlign w:val="center"/>
          </w:tcPr>
          <w:p w14:paraId="4F2FEF96" w14:textId="77777777" w:rsidR="0067776C" w:rsidRDefault="0067776C" w:rsidP="009A2DB0"/>
        </w:tc>
        <w:tc>
          <w:tcPr>
            <w:tcW w:w="1464" w:type="dxa"/>
            <w:vAlign w:val="center"/>
          </w:tcPr>
          <w:p w14:paraId="7D0739D6" w14:textId="77777777" w:rsidR="0067776C" w:rsidRDefault="0067776C" w:rsidP="009A2DB0">
            <w:pPr>
              <w:jc w:val="center"/>
            </w:pPr>
          </w:p>
        </w:tc>
        <w:tc>
          <w:tcPr>
            <w:tcW w:w="1464" w:type="dxa"/>
            <w:vAlign w:val="center"/>
          </w:tcPr>
          <w:p w14:paraId="1942B99C" w14:textId="77777777" w:rsidR="0067776C" w:rsidRDefault="0067776C" w:rsidP="009A2DB0">
            <w:pPr>
              <w:jc w:val="center"/>
            </w:pPr>
          </w:p>
        </w:tc>
      </w:tr>
      <w:tr w:rsidR="00DF4D0C" w:rsidRPr="00E43043" w14:paraId="3AF9070E" w14:textId="77777777" w:rsidTr="009A2DB0">
        <w:tc>
          <w:tcPr>
            <w:tcW w:w="3192" w:type="dxa"/>
          </w:tcPr>
          <w:p w14:paraId="73BEAA36" w14:textId="77777777" w:rsidR="00DF4D0C" w:rsidRPr="00FF378E" w:rsidRDefault="00011227" w:rsidP="009A2DB0">
            <w:pPr>
              <w:rPr>
                <w:b/>
                <w:i/>
              </w:rPr>
            </w:pPr>
            <w:r>
              <w:rPr>
                <w:b/>
                <w:i/>
              </w:rPr>
              <w:t>*</w:t>
            </w:r>
            <w:r w:rsidR="00DF4D0C">
              <w:rPr>
                <w:b/>
                <w:i/>
              </w:rPr>
              <w:t>Disaster Planning &amp; Management:</w:t>
            </w:r>
          </w:p>
        </w:tc>
        <w:tc>
          <w:tcPr>
            <w:tcW w:w="3192" w:type="dxa"/>
            <w:vAlign w:val="center"/>
          </w:tcPr>
          <w:p w14:paraId="7494D41F" w14:textId="77777777" w:rsidR="00DF4D0C" w:rsidRPr="00E43043" w:rsidRDefault="00DF4D0C" w:rsidP="009A2DB0">
            <w:r>
              <w:t>Written plan and periodic drills</w:t>
            </w:r>
          </w:p>
        </w:tc>
        <w:tc>
          <w:tcPr>
            <w:tcW w:w="1464" w:type="dxa"/>
            <w:vAlign w:val="center"/>
          </w:tcPr>
          <w:p w14:paraId="0C9AA8DE" w14:textId="77777777" w:rsidR="00DF4D0C" w:rsidRPr="00E43043" w:rsidRDefault="00DF4D0C" w:rsidP="009A2DB0">
            <w:pPr>
              <w:jc w:val="center"/>
            </w:pPr>
            <w:r>
              <w:t>E</w:t>
            </w:r>
          </w:p>
        </w:tc>
        <w:tc>
          <w:tcPr>
            <w:tcW w:w="1464" w:type="dxa"/>
            <w:vAlign w:val="center"/>
          </w:tcPr>
          <w:p w14:paraId="244D0D04" w14:textId="77777777" w:rsidR="00DF4D0C" w:rsidRPr="00E43043" w:rsidRDefault="00DF4D0C" w:rsidP="009A2DB0">
            <w:pPr>
              <w:jc w:val="center"/>
            </w:pPr>
            <w:r>
              <w:t>E</w:t>
            </w:r>
          </w:p>
        </w:tc>
      </w:tr>
    </w:tbl>
    <w:p w14:paraId="7E906B30" w14:textId="77777777" w:rsidR="00DF4D0C" w:rsidRDefault="00DF4D0C" w:rsidP="00DF4D0C"/>
    <w:p w14:paraId="056D1F1B" w14:textId="77777777" w:rsidR="009D6413" w:rsidRDefault="00DF4D0C" w:rsidP="009D6413">
      <w:r w:rsidRPr="00E43043">
        <w:tab/>
      </w:r>
    </w:p>
    <w:p w14:paraId="464EFC4A" w14:textId="77777777" w:rsidR="00412D6B" w:rsidRDefault="00B5524A" w:rsidP="009D6413">
      <w:pPr>
        <w:pStyle w:val="ListParagraph"/>
      </w:pPr>
      <w:r>
        <w:t>*</w:t>
      </w:r>
      <w:r w:rsidR="0067776C">
        <w:t xml:space="preserve">Considered </w:t>
      </w:r>
      <w:r w:rsidR="009D6413">
        <w:t>Major criteria</w:t>
      </w:r>
    </w:p>
    <w:sectPr w:rsidR="00412D6B" w:rsidSect="00E8544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7C612" w14:textId="77777777" w:rsidR="00C50804" w:rsidRDefault="00C50804" w:rsidP="002031F3">
      <w:r>
        <w:separator/>
      </w:r>
    </w:p>
  </w:endnote>
  <w:endnote w:type="continuationSeparator" w:id="0">
    <w:p w14:paraId="60B9DA9E" w14:textId="77777777" w:rsidR="00C50804" w:rsidRDefault="00C50804" w:rsidP="0020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763A" w14:textId="77777777" w:rsidR="00AE6D45" w:rsidRDefault="00AE6D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646969"/>
      <w:docPartObj>
        <w:docPartGallery w:val="Page Numbers (Bottom of Page)"/>
        <w:docPartUnique/>
      </w:docPartObj>
    </w:sdtPr>
    <w:sdtEndPr/>
    <w:sdtContent>
      <w:p w14:paraId="36874E2E" w14:textId="77777777" w:rsidR="009A2DB0" w:rsidRDefault="00402EF3">
        <w:pPr>
          <w:pStyle w:val="Footer"/>
          <w:jc w:val="center"/>
        </w:pPr>
        <w:r>
          <w:fldChar w:fldCharType="begin"/>
        </w:r>
        <w:r>
          <w:instrText xml:space="preserve"> PAGE   \* MERGEFORMAT </w:instrText>
        </w:r>
        <w:r>
          <w:fldChar w:fldCharType="separate"/>
        </w:r>
        <w:r w:rsidR="00DB006E">
          <w:rPr>
            <w:noProof/>
          </w:rPr>
          <w:t>4</w:t>
        </w:r>
        <w:r>
          <w:rPr>
            <w:noProof/>
          </w:rPr>
          <w:fldChar w:fldCharType="end"/>
        </w:r>
      </w:p>
    </w:sdtContent>
  </w:sdt>
  <w:p w14:paraId="7FCF057C" w14:textId="77777777" w:rsidR="009A2DB0" w:rsidRDefault="009A2D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599AD" w14:textId="77777777" w:rsidR="00AE6D45" w:rsidRDefault="00AE6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18689" w14:textId="77777777" w:rsidR="00C50804" w:rsidRDefault="00C50804" w:rsidP="002031F3">
      <w:r>
        <w:separator/>
      </w:r>
    </w:p>
  </w:footnote>
  <w:footnote w:type="continuationSeparator" w:id="0">
    <w:p w14:paraId="35D33ECE" w14:textId="77777777" w:rsidR="00C50804" w:rsidRDefault="00C50804" w:rsidP="00203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0FD6A" w14:textId="77777777" w:rsidR="00AE6D45" w:rsidRDefault="00AE6D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F1E2E" w14:textId="77777777" w:rsidR="00AE6D45" w:rsidRDefault="00AE6D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3F038" w14:textId="77777777" w:rsidR="00AE6D45" w:rsidRDefault="00AE6D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4745A"/>
    <w:multiLevelType w:val="hybridMultilevel"/>
    <w:tmpl w:val="013CB66E"/>
    <w:lvl w:ilvl="0" w:tplc="04090001">
      <w:start w:val="1"/>
      <w:numFmt w:val="bullet"/>
      <w:lvlText w:val=""/>
      <w:lvlJc w:val="left"/>
      <w:pPr>
        <w:ind w:left="990" w:hanging="360"/>
      </w:pPr>
      <w:rPr>
        <w:rFonts w:ascii="Symbol" w:eastAsia="Times New Roman" w:hAnsi="Symbol"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380971C1"/>
    <w:multiLevelType w:val="hybridMultilevel"/>
    <w:tmpl w:val="D3A2AB4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1008398">
    <w:abstractNumId w:val="0"/>
  </w:num>
  <w:num w:numId="2" w16cid:durableId="16837825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043"/>
    <w:rsid w:val="00011227"/>
    <w:rsid w:val="0002274C"/>
    <w:rsid w:val="000751B7"/>
    <w:rsid w:val="000C6FF6"/>
    <w:rsid w:val="001343EC"/>
    <w:rsid w:val="0015681D"/>
    <w:rsid w:val="001702FC"/>
    <w:rsid w:val="0019647F"/>
    <w:rsid w:val="001C4E46"/>
    <w:rsid w:val="002031F3"/>
    <w:rsid w:val="0024509D"/>
    <w:rsid w:val="00252C39"/>
    <w:rsid w:val="002A0470"/>
    <w:rsid w:val="002C136F"/>
    <w:rsid w:val="003468C0"/>
    <w:rsid w:val="00384D23"/>
    <w:rsid w:val="003908F9"/>
    <w:rsid w:val="003A2DC1"/>
    <w:rsid w:val="003A6E35"/>
    <w:rsid w:val="003B3542"/>
    <w:rsid w:val="003C4B7E"/>
    <w:rsid w:val="003C776E"/>
    <w:rsid w:val="003E32A7"/>
    <w:rsid w:val="003E7458"/>
    <w:rsid w:val="00402EF3"/>
    <w:rsid w:val="00412D6B"/>
    <w:rsid w:val="004317F0"/>
    <w:rsid w:val="00434DA5"/>
    <w:rsid w:val="004A15BB"/>
    <w:rsid w:val="004C2CA8"/>
    <w:rsid w:val="00516716"/>
    <w:rsid w:val="0054560D"/>
    <w:rsid w:val="005B0B78"/>
    <w:rsid w:val="005D46D8"/>
    <w:rsid w:val="005E310A"/>
    <w:rsid w:val="00646B7E"/>
    <w:rsid w:val="00675838"/>
    <w:rsid w:val="0067776C"/>
    <w:rsid w:val="0068194B"/>
    <w:rsid w:val="006A1581"/>
    <w:rsid w:val="006A1687"/>
    <w:rsid w:val="006B3970"/>
    <w:rsid w:val="006F027A"/>
    <w:rsid w:val="00712B59"/>
    <w:rsid w:val="007339DB"/>
    <w:rsid w:val="008166B8"/>
    <w:rsid w:val="00837FF7"/>
    <w:rsid w:val="00843E53"/>
    <w:rsid w:val="00845F46"/>
    <w:rsid w:val="008567E7"/>
    <w:rsid w:val="008B2332"/>
    <w:rsid w:val="008B2CFD"/>
    <w:rsid w:val="008D5D15"/>
    <w:rsid w:val="009675BE"/>
    <w:rsid w:val="009A2DB0"/>
    <w:rsid w:val="009D6413"/>
    <w:rsid w:val="00A004E0"/>
    <w:rsid w:val="00A27EAC"/>
    <w:rsid w:val="00A4648A"/>
    <w:rsid w:val="00A510B9"/>
    <w:rsid w:val="00A62DF7"/>
    <w:rsid w:val="00A70916"/>
    <w:rsid w:val="00AE2BEC"/>
    <w:rsid w:val="00AE3520"/>
    <w:rsid w:val="00AE6D45"/>
    <w:rsid w:val="00B00A54"/>
    <w:rsid w:val="00B45392"/>
    <w:rsid w:val="00B47B12"/>
    <w:rsid w:val="00B5524A"/>
    <w:rsid w:val="00B60B77"/>
    <w:rsid w:val="00B769AF"/>
    <w:rsid w:val="00B77B49"/>
    <w:rsid w:val="00BD568A"/>
    <w:rsid w:val="00BF3AD7"/>
    <w:rsid w:val="00C2555C"/>
    <w:rsid w:val="00C3573D"/>
    <w:rsid w:val="00C36632"/>
    <w:rsid w:val="00C50804"/>
    <w:rsid w:val="00C61060"/>
    <w:rsid w:val="00C6519A"/>
    <w:rsid w:val="00CD1748"/>
    <w:rsid w:val="00CF0131"/>
    <w:rsid w:val="00D00684"/>
    <w:rsid w:val="00D1651C"/>
    <w:rsid w:val="00D4755B"/>
    <w:rsid w:val="00D61B53"/>
    <w:rsid w:val="00D87B95"/>
    <w:rsid w:val="00DB006E"/>
    <w:rsid w:val="00DC149E"/>
    <w:rsid w:val="00DD2EFC"/>
    <w:rsid w:val="00DF3534"/>
    <w:rsid w:val="00DF4D0C"/>
    <w:rsid w:val="00E062E7"/>
    <w:rsid w:val="00E43043"/>
    <w:rsid w:val="00E461BE"/>
    <w:rsid w:val="00E85442"/>
    <w:rsid w:val="00E93FEF"/>
    <w:rsid w:val="00EA1484"/>
    <w:rsid w:val="00EB16F9"/>
    <w:rsid w:val="00EB6788"/>
    <w:rsid w:val="00F15589"/>
    <w:rsid w:val="00F1648F"/>
    <w:rsid w:val="00F75919"/>
    <w:rsid w:val="00F75ECD"/>
    <w:rsid w:val="00F82B21"/>
    <w:rsid w:val="00F930FA"/>
    <w:rsid w:val="00FA5352"/>
    <w:rsid w:val="00FE2E81"/>
    <w:rsid w:val="00FF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C62189"/>
  <w15:docId w15:val="{A9AB1917-4CA2-44D9-9A40-DAE8662EC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043"/>
    <w:pPr>
      <w:spacing w:after="0" w:line="240" w:lineRule="auto"/>
    </w:pPr>
    <w:rPr>
      <w:rFonts w:ascii="Tahoma" w:eastAsia="Times New Roman" w:hAnsi="Tahoma" w:cs="Times New Roman"/>
      <w:sz w:val="20"/>
      <w:szCs w:val="24"/>
    </w:rPr>
  </w:style>
  <w:style w:type="paragraph" w:styleId="Heading1">
    <w:name w:val="heading 1"/>
    <w:basedOn w:val="Normal"/>
    <w:next w:val="Normal"/>
    <w:link w:val="Heading1Char"/>
    <w:uiPriority w:val="9"/>
    <w:qFormat/>
    <w:rsid w:val="000C6FF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C6FF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3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031F3"/>
    <w:pPr>
      <w:tabs>
        <w:tab w:val="center" w:pos="4680"/>
        <w:tab w:val="right" w:pos="9360"/>
      </w:tabs>
    </w:pPr>
  </w:style>
  <w:style w:type="character" w:customStyle="1" w:styleId="HeaderChar">
    <w:name w:val="Header Char"/>
    <w:basedOn w:val="DefaultParagraphFont"/>
    <w:link w:val="Header"/>
    <w:uiPriority w:val="99"/>
    <w:rsid w:val="002031F3"/>
    <w:rPr>
      <w:rFonts w:ascii="Tahoma" w:eastAsia="Times New Roman" w:hAnsi="Tahoma" w:cs="Times New Roman"/>
      <w:sz w:val="20"/>
      <w:szCs w:val="24"/>
    </w:rPr>
  </w:style>
  <w:style w:type="paragraph" w:styleId="Footer">
    <w:name w:val="footer"/>
    <w:basedOn w:val="Normal"/>
    <w:link w:val="FooterChar"/>
    <w:uiPriority w:val="99"/>
    <w:unhideWhenUsed/>
    <w:rsid w:val="002031F3"/>
    <w:pPr>
      <w:tabs>
        <w:tab w:val="center" w:pos="4680"/>
        <w:tab w:val="right" w:pos="9360"/>
      </w:tabs>
    </w:pPr>
  </w:style>
  <w:style w:type="character" w:customStyle="1" w:styleId="FooterChar">
    <w:name w:val="Footer Char"/>
    <w:basedOn w:val="DefaultParagraphFont"/>
    <w:link w:val="Footer"/>
    <w:uiPriority w:val="99"/>
    <w:rsid w:val="002031F3"/>
    <w:rPr>
      <w:rFonts w:ascii="Tahoma" w:eastAsia="Times New Roman" w:hAnsi="Tahoma" w:cs="Times New Roman"/>
      <w:sz w:val="20"/>
      <w:szCs w:val="24"/>
    </w:rPr>
  </w:style>
  <w:style w:type="paragraph" w:styleId="BalloonText">
    <w:name w:val="Balloon Text"/>
    <w:basedOn w:val="Normal"/>
    <w:link w:val="BalloonTextChar"/>
    <w:uiPriority w:val="99"/>
    <w:semiHidden/>
    <w:unhideWhenUsed/>
    <w:rsid w:val="002031F3"/>
    <w:rPr>
      <w:rFonts w:cs="Tahoma"/>
      <w:sz w:val="16"/>
      <w:szCs w:val="16"/>
    </w:rPr>
  </w:style>
  <w:style w:type="character" w:customStyle="1" w:styleId="BalloonTextChar">
    <w:name w:val="Balloon Text Char"/>
    <w:basedOn w:val="DefaultParagraphFont"/>
    <w:link w:val="BalloonText"/>
    <w:uiPriority w:val="99"/>
    <w:semiHidden/>
    <w:rsid w:val="002031F3"/>
    <w:rPr>
      <w:rFonts w:ascii="Tahoma" w:eastAsia="Times New Roman" w:hAnsi="Tahoma" w:cs="Tahoma"/>
      <w:sz w:val="16"/>
      <w:szCs w:val="16"/>
    </w:rPr>
  </w:style>
  <w:style w:type="paragraph" w:customStyle="1" w:styleId="Default">
    <w:name w:val="Default"/>
    <w:rsid w:val="001702F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D6413"/>
    <w:pPr>
      <w:ind w:left="720"/>
      <w:contextualSpacing/>
    </w:pPr>
  </w:style>
  <w:style w:type="character" w:customStyle="1" w:styleId="Heading1Char">
    <w:name w:val="Heading 1 Char"/>
    <w:basedOn w:val="DefaultParagraphFont"/>
    <w:link w:val="Heading1"/>
    <w:uiPriority w:val="9"/>
    <w:rsid w:val="000C6FF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C6FF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6AFF2979BE79249B2A870B07CD9C1B0" ma:contentTypeVersion="3" ma:contentTypeDescription="Create a new document." ma:contentTypeScope="" ma:versionID="229f38fb49c130df1e1053807a53e648">
  <xsd:schema xmlns:xsd="http://www.w3.org/2001/XMLSchema" xmlns:xs="http://www.w3.org/2001/XMLSchema" xmlns:p="http://schemas.microsoft.com/office/2006/metadata/properties" xmlns:ns1="http://schemas.microsoft.com/sharepoint/v3" targetNamespace="http://schemas.microsoft.com/office/2006/metadata/properties" ma:root="true" ma:fieldsID="8def788e2aa1fcb741b4b2455d64f9d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957C74-E6D0-4226-B7B4-B8AEB796379C}"/>
</file>

<file path=customXml/itemProps2.xml><?xml version="1.0" encoding="utf-8"?>
<ds:datastoreItem xmlns:ds="http://schemas.openxmlformats.org/officeDocument/2006/customXml" ds:itemID="{B979D588-A855-4245-8C42-E121BB2A5412}"/>
</file>

<file path=customXml/itemProps3.xml><?xml version="1.0" encoding="utf-8"?>
<ds:datastoreItem xmlns:ds="http://schemas.openxmlformats.org/officeDocument/2006/customXml" ds:itemID="{9BBE6DB2-6412-4DC5-AE22-328C7BF2DE0C}"/>
</file>

<file path=customXml/itemProps4.xml><?xml version="1.0" encoding="utf-8"?>
<ds:datastoreItem xmlns:ds="http://schemas.openxmlformats.org/officeDocument/2006/customXml" ds:itemID="{26F6D8CC-CAAB-40D2-BD1A-DFDF404F6FEA}"/>
</file>

<file path=docProps/app.xml><?xml version="1.0" encoding="utf-8"?>
<Properties xmlns="http://schemas.openxmlformats.org/officeDocument/2006/extended-properties" xmlns:vt="http://schemas.openxmlformats.org/officeDocument/2006/docPropsVTypes">
  <Template>Normal.dotm</Template>
  <TotalTime>1</TotalTime>
  <Pages>6</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Level IV-V Required Resources 2015</vt:lpstr>
    </vt:vector>
  </TitlesOfParts>
  <Company>ANTHC</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IV-V Required Resources 2015</dc:title>
  <dc:creator>mleemhuis</dc:creator>
  <cp:lastModifiedBy>Moore, Thomas L (HSS)</cp:lastModifiedBy>
  <cp:revision>3</cp:revision>
  <dcterms:created xsi:type="dcterms:W3CDTF">2021-12-30T18:30:00Z</dcterms:created>
  <dcterms:modified xsi:type="dcterms:W3CDTF">2022-07-07T20:53:00Z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0x010100B6AFF2979BE79249B2A870B07CD9C1B0</vt:lpwstr>
  </property>
  <property fmtid="{D5CDD505-2E9C-101B-9397-08002B2CF9AE}" pid="3" name="Order">
    <vt:r8>49800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